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1FDB" w14:textId="796F5E8A" w:rsidR="00DE72D1" w:rsidRPr="00017314" w:rsidRDefault="00C868EC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PRZEDMIAR ROBÓT</w:t>
      </w:r>
    </w:p>
    <w:p w14:paraId="55C3EC39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14:paraId="584A347A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Klasyfikacja robót wg. Wspólnego Słownika Zamówień</w:t>
      </w:r>
    </w:p>
    <w:p w14:paraId="31CC0A22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45233120-6 </w:t>
      </w:r>
      <w:r w:rsidRPr="00017314">
        <w:rPr>
          <w:rFonts w:ascii="Arial" w:hAnsi="Arial" w:cs="Arial"/>
          <w:sz w:val="16"/>
          <w:szCs w:val="16"/>
        </w:rPr>
        <w:tab/>
        <w:t>Roboty w zakresie budowy dróg</w:t>
      </w:r>
    </w:p>
    <w:p w14:paraId="7BAD7DB5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9BC9445" w14:textId="380067D9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NAZWA INWESTYCJI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="004D1DD7" w:rsidRPr="004D1DD7">
        <w:rPr>
          <w:rFonts w:ascii="Arial" w:hAnsi="Arial" w:cs="Arial"/>
          <w:sz w:val="16"/>
          <w:szCs w:val="16"/>
        </w:rPr>
        <w:t>Przebudowa drogi Nr 113212E</w:t>
      </w:r>
    </w:p>
    <w:p w14:paraId="6290FD4C" w14:textId="5F9DB2C0" w:rsidR="00DE72D1" w:rsidRPr="00017314" w:rsidRDefault="00DE72D1" w:rsidP="00DE72D1">
      <w:pPr>
        <w:autoSpaceDE w:val="0"/>
        <w:autoSpaceDN w:val="0"/>
        <w:adjustRightInd w:val="0"/>
        <w:ind w:left="2835" w:hanging="2835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ADRES INWESTYCJI</w:t>
      </w:r>
      <w:r w:rsidRPr="00017314">
        <w:rPr>
          <w:rFonts w:ascii="Arial" w:hAnsi="Arial" w:cs="Arial"/>
          <w:sz w:val="16"/>
          <w:szCs w:val="16"/>
        </w:rPr>
        <w:tab/>
      </w:r>
      <w:r w:rsidR="004D1DD7">
        <w:rPr>
          <w:rFonts w:ascii="Arial" w:hAnsi="Arial" w:cs="Arial"/>
          <w:sz w:val="16"/>
          <w:szCs w:val="16"/>
        </w:rPr>
        <w:t>Żelazna</w:t>
      </w:r>
      <w:r w:rsidRPr="00017314">
        <w:rPr>
          <w:rFonts w:ascii="Arial" w:hAnsi="Arial" w:cs="Arial"/>
          <w:sz w:val="16"/>
          <w:szCs w:val="16"/>
        </w:rPr>
        <w:t xml:space="preserve">, działka nr ewidencyjny: </w:t>
      </w:r>
      <w:r w:rsidR="004D1DD7">
        <w:rPr>
          <w:rFonts w:ascii="Arial" w:hAnsi="Arial" w:cs="Arial"/>
          <w:sz w:val="16"/>
          <w:szCs w:val="16"/>
        </w:rPr>
        <w:t>39</w:t>
      </w:r>
      <w:r w:rsidRPr="00017314">
        <w:rPr>
          <w:rFonts w:ascii="Arial" w:hAnsi="Arial" w:cs="Arial"/>
          <w:sz w:val="16"/>
          <w:szCs w:val="16"/>
        </w:rPr>
        <w:t xml:space="preserve"> Gmina Sadkowice</w:t>
      </w:r>
    </w:p>
    <w:p w14:paraId="6F522B77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INWESTOR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3E5A72C9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ADRES INWESTORA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2EF25AEB" w14:textId="77777777" w:rsidR="00DE72D1" w:rsidRPr="00017314" w:rsidRDefault="00DE72D1" w:rsidP="00DE72D1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Sadkowice 129A, 96-206 Sadkowice</w:t>
      </w:r>
    </w:p>
    <w:p w14:paraId="2296B14E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BRANŻA : Drogowa</w:t>
      </w:r>
    </w:p>
    <w:p w14:paraId="0A1CBF34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BDFD46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SPORZĄDZIŁ KALKULACJE : </w:t>
      </w:r>
      <w:r w:rsidRPr="00017314">
        <w:rPr>
          <w:rFonts w:ascii="Arial" w:hAnsi="Arial" w:cs="Arial"/>
          <w:sz w:val="16"/>
          <w:szCs w:val="16"/>
        </w:rPr>
        <w:tab/>
        <w:t>mgr inż. Artur Kowalski</w:t>
      </w:r>
    </w:p>
    <w:p w14:paraId="24E45B32" w14:textId="67B3708F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DATA OPRACOWANIA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="00D50513">
        <w:rPr>
          <w:rFonts w:ascii="Arial" w:hAnsi="Arial" w:cs="Arial"/>
          <w:sz w:val="16"/>
          <w:szCs w:val="16"/>
        </w:rPr>
        <w:t>marzec</w:t>
      </w:r>
      <w:r w:rsidRPr="00017314">
        <w:rPr>
          <w:rFonts w:ascii="Arial" w:hAnsi="Arial" w:cs="Arial"/>
          <w:sz w:val="16"/>
          <w:szCs w:val="16"/>
        </w:rPr>
        <w:t xml:space="preserve"> 2024</w:t>
      </w:r>
    </w:p>
    <w:p w14:paraId="678B5697" w14:textId="77777777" w:rsidR="00DE72D1" w:rsidRPr="00017314" w:rsidRDefault="00DE72D1" w:rsidP="00DE72D1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785DF5B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5D6939B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3E96A36" w14:textId="408ABD8F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Wartość kosztorysowa robót bez podatku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0C9C8FB5" w14:textId="2596E04E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Podatek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6D41D06B" w14:textId="2827E382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Ogółem wartość kosztorysowa robót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10E58585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040017A" w14:textId="1D4FBD88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 xml:space="preserve">Słownie: </w:t>
      </w:r>
    </w:p>
    <w:p w14:paraId="42858E12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18A81FD5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04D9F950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Klauzula o uzgodnieniu kosztorysu</w:t>
      </w:r>
    </w:p>
    <w:p w14:paraId="393E17C1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inwestorski został opracowany na podstawie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2458).</w:t>
      </w:r>
    </w:p>
    <w:p w14:paraId="1E22089A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Niniejsze opracowanie obejmuje swoim zakresem roboty drogowe</w:t>
      </w:r>
    </w:p>
    <w:p w14:paraId="1AB0CC59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Jako podstawę wyceny przyjęto następujące katalogi: KNR i KNNR zgodnie z kosztorysem</w:t>
      </w:r>
    </w:p>
    <w:p w14:paraId="0B9C21FD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został przedstawiony w formie uproszczonej kosztorysu inwestorskiego.</w:t>
      </w:r>
    </w:p>
    <w:p w14:paraId="7FD0AE77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Ceny materiałów przyjęto w kosztorysie bez kosztów zakupu wg średnich cen materiałów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Koszt zakupu materiałów ujęto narzutem do wszystkich materiałów.</w:t>
      </w:r>
    </w:p>
    <w:p w14:paraId="03C1F6FB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Przy kalkulacji ceny jednostkowej przyjęto następujące wskaźniki cenotwórcze (wg informacji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dla województwa łódzkiego</w:t>
      </w:r>
    </w:p>
    <w:p w14:paraId="432CB674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5604D9E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A8E7931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6CC41FD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 xml:space="preserve">WYKONAWCA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 xml:space="preserve">INWESTOR </w:t>
      </w:r>
    </w:p>
    <w:p w14:paraId="250C640C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766F1BB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735476CF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34F206A4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43F581F1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C86D584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>Data opracowania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Data zatwierdzenia</w:t>
      </w:r>
    </w:p>
    <w:p w14:paraId="1BB9F010" w14:textId="7880CFF8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  <w:r w:rsidR="00D50513">
        <w:rPr>
          <w:rFonts w:ascii="Arial" w:hAnsi="Arial" w:cs="Arial"/>
          <w:sz w:val="16"/>
          <w:szCs w:val="16"/>
        </w:rPr>
        <w:t>marzec</w:t>
      </w:r>
      <w:r w:rsidRPr="00017314">
        <w:rPr>
          <w:rFonts w:ascii="Arial" w:hAnsi="Arial" w:cs="Arial"/>
          <w:sz w:val="16"/>
          <w:szCs w:val="16"/>
        </w:rPr>
        <w:t xml:space="preserve"> 202</w:t>
      </w:r>
      <w:r w:rsidR="008F6871" w:rsidRPr="00017314">
        <w:rPr>
          <w:rFonts w:ascii="Arial" w:hAnsi="Arial" w:cs="Arial"/>
          <w:sz w:val="16"/>
          <w:szCs w:val="16"/>
        </w:rPr>
        <w:t>4</w:t>
      </w:r>
    </w:p>
    <w:p w14:paraId="473B57C0" w14:textId="77777777" w:rsidR="00DE72D1" w:rsidRPr="00017314" w:rsidRDefault="00DE72D1" w:rsidP="00DE72D1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</w:p>
    <w:p w14:paraId="4AA23498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BC88ED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81DF12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FBA485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875977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2402E4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33C64A3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EED8AF3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9F83590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22BB25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166D747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15DA6C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0D4981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6DB2B6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11CFD17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02619B1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0B4A04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C766D5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64D3B08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BDE8F7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4338E0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8DC26F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0CFA0B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8550478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099125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B62380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20D226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CED1DBD" w14:textId="77777777" w:rsidR="004A4245" w:rsidRPr="00017314" w:rsidRDefault="004A4245" w:rsidP="00F16AB3">
      <w:pPr>
        <w:jc w:val="center"/>
        <w:rPr>
          <w:rFonts w:ascii="Arial" w:hAnsi="Arial" w:cs="Arial"/>
          <w:sz w:val="16"/>
          <w:szCs w:val="16"/>
        </w:rPr>
      </w:pPr>
    </w:p>
    <w:p w14:paraId="4F9A931B" w14:textId="77777777" w:rsidR="0003721A" w:rsidRDefault="0003721A" w:rsidP="00F16AB3">
      <w:pPr>
        <w:jc w:val="center"/>
        <w:rPr>
          <w:rFonts w:ascii="Arial" w:hAnsi="Arial" w:cs="Arial"/>
          <w:sz w:val="16"/>
          <w:szCs w:val="16"/>
        </w:rPr>
      </w:pPr>
    </w:p>
    <w:p w14:paraId="27745424" w14:textId="77777777" w:rsidR="00D232BE" w:rsidRDefault="00D232BE" w:rsidP="00F16AB3">
      <w:pPr>
        <w:jc w:val="center"/>
        <w:rPr>
          <w:rFonts w:ascii="Arial" w:hAnsi="Arial" w:cs="Arial"/>
          <w:sz w:val="16"/>
          <w:szCs w:val="16"/>
        </w:rPr>
      </w:pPr>
    </w:p>
    <w:p w14:paraId="2AE08B44" w14:textId="77777777" w:rsidR="00D232BE" w:rsidRPr="00017314" w:rsidRDefault="00D232BE" w:rsidP="00F16AB3">
      <w:pPr>
        <w:jc w:val="center"/>
        <w:rPr>
          <w:rFonts w:ascii="Arial" w:hAnsi="Arial" w:cs="Arial"/>
          <w:sz w:val="16"/>
          <w:szCs w:val="16"/>
        </w:rPr>
      </w:pPr>
    </w:p>
    <w:p w14:paraId="780A5C88" w14:textId="77777777" w:rsidR="007E4261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lastRenderedPageBreak/>
        <w:t>OGÓLNA CHARAKTERYSTYKA OBIEKTU</w:t>
      </w:r>
    </w:p>
    <w:p w14:paraId="408CB28F" w14:textId="77777777" w:rsidR="00F16AB3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</w:p>
    <w:p w14:paraId="70AAFA2D" w14:textId="46C9758B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Przedmiotem inwestycji jest </w:t>
      </w:r>
      <w:r w:rsidR="004D1DD7" w:rsidRPr="004D1DD7">
        <w:rPr>
          <w:rFonts w:ascii="Arial" w:hAnsi="Arial" w:cs="Arial"/>
          <w:sz w:val="16"/>
          <w:szCs w:val="16"/>
        </w:rPr>
        <w:t>Przebudowa drogi Nr 113212E</w:t>
      </w:r>
    </w:p>
    <w:p w14:paraId="6A4C9591" w14:textId="77777777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W zakres inwestycji wchodzi:</w:t>
      </w:r>
    </w:p>
    <w:p w14:paraId="40F1DCAE" w14:textId="77777777" w:rsidR="004D1DD7" w:rsidRPr="004D1DD7" w:rsidRDefault="004D1DD7" w:rsidP="004D1D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•</w:t>
      </w:r>
      <w:r w:rsidRPr="004D1DD7">
        <w:rPr>
          <w:rFonts w:ascii="Arial" w:hAnsi="Arial" w:cs="Arial"/>
          <w:sz w:val="16"/>
          <w:szCs w:val="16"/>
        </w:rPr>
        <w:tab/>
        <w:t>Roboty przygotowawcze,</w:t>
      </w:r>
    </w:p>
    <w:p w14:paraId="19ABE1D2" w14:textId="77777777" w:rsidR="004D1DD7" w:rsidRPr="004D1DD7" w:rsidRDefault="004D1DD7" w:rsidP="004D1D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•</w:t>
      </w:r>
      <w:r w:rsidRPr="004D1DD7">
        <w:rPr>
          <w:rFonts w:ascii="Arial" w:hAnsi="Arial" w:cs="Arial"/>
          <w:sz w:val="16"/>
          <w:szCs w:val="16"/>
        </w:rPr>
        <w:tab/>
        <w:t>Wykonanie nowej nawierzchni asfaltowej,</w:t>
      </w:r>
    </w:p>
    <w:p w14:paraId="345707B9" w14:textId="7202EA43" w:rsidR="007E4261" w:rsidRPr="00017314" w:rsidRDefault="004D1DD7" w:rsidP="004D1D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•</w:t>
      </w:r>
      <w:r w:rsidRPr="004D1DD7">
        <w:rPr>
          <w:rFonts w:ascii="Arial" w:hAnsi="Arial" w:cs="Arial"/>
          <w:sz w:val="16"/>
          <w:szCs w:val="16"/>
        </w:rPr>
        <w:tab/>
        <w:t>Odtworzenie istniejącego pobocza o szerokości do 25 cm.</w:t>
      </w:r>
      <w:r w:rsidR="002F5B04" w:rsidRPr="00017314">
        <w:rPr>
          <w:rFonts w:ascii="Arial" w:hAnsi="Arial" w:cs="Arial"/>
          <w:sz w:val="16"/>
          <w:szCs w:val="16"/>
        </w:rPr>
        <w:t>.</w:t>
      </w:r>
    </w:p>
    <w:p w14:paraId="09D00AF1" w14:textId="77777777" w:rsidR="00F16AB3" w:rsidRPr="00017314" w:rsidRDefault="00F16AB3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CA2E643" w14:textId="567BC6BD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Istniejące zagospodarowanie terenu</w:t>
      </w:r>
    </w:p>
    <w:p w14:paraId="40687EC4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 xml:space="preserve">              Droga  objęta  opracowaniem  jest  drogą  gminną klasy D i służy  obsłudze  komunikacyjnej  zwartej  zabudowy  mieszkaniowej (lokalny ruch mieszkańców)  typu  wiejskiego (rolniczego). Droga posiada jezdnię asfaltową,  o szerokości 5,00 m.  o długości ok. 2400 m. Przewidywany do przebudowy odcinek drogi odejmuje długość 585 metrów na końcu przedmiotowej drogi w m. Żelazna. Odwodnienie drogi odbywa się powierzchniowo poprzez spadki poprzeczne i podłużne na pobocze gruntowe. Zagospodarowanie przyległego terenu stanowi zabudowa jednorodzinna oraz pola uprawne. Przebudowa drogi ułatwi dojazd mieszkańcom do domów i w znacznym stopniu poprawi oraz rozwiąże problemy komunikacyjne oraz zwiększy bezpieczeństwo pojazdów, rowerzystów i pieszych.</w:t>
      </w:r>
    </w:p>
    <w:p w14:paraId="03D40ABC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</w:p>
    <w:p w14:paraId="48FC557C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</w:p>
    <w:p w14:paraId="1368489F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</w:p>
    <w:p w14:paraId="5664BDB5" w14:textId="0AB67A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Projektowane zagospodarowanie terenu</w:t>
      </w:r>
    </w:p>
    <w:p w14:paraId="70234461" w14:textId="304B32D4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Jezdnię projektuje się po istniejącym śladzie. Załamania osi jezdni oraz punkty charakterystyczne pokazano na projekcie zagospodarowania terenu. W ramach projektu zostanie przebudowana dwukierunkowa jezdnia o nawierzchni z betonu asfaltowego, o szerokości 5,00m.</w:t>
      </w:r>
      <w:r>
        <w:rPr>
          <w:rFonts w:ascii="Arial" w:hAnsi="Arial" w:cs="Arial"/>
          <w:sz w:val="16"/>
          <w:szCs w:val="16"/>
        </w:rPr>
        <w:t xml:space="preserve"> </w:t>
      </w:r>
      <w:r w:rsidRPr="004D1DD7">
        <w:rPr>
          <w:rFonts w:ascii="Arial" w:hAnsi="Arial" w:cs="Arial"/>
          <w:sz w:val="16"/>
          <w:szCs w:val="16"/>
        </w:rPr>
        <w:t xml:space="preserve">W profilu podłużnym, projektowana droga wyniesiona zostanie powyżej istniejącej rzędnej o około 10 cm. Nie spowoduje to istotnych zmian ukształtowania wysokościowego przyległego terenu, a poprawi odwodnienie jezdni. </w:t>
      </w:r>
    </w:p>
    <w:p w14:paraId="1403362D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</w:p>
    <w:p w14:paraId="46F8F491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</w:p>
    <w:p w14:paraId="57CB276E" w14:textId="68791AFA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Parametry techniczne</w:t>
      </w:r>
    </w:p>
    <w:p w14:paraId="27B48F1D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- prędkość projektowa 30 km/h</w:t>
      </w:r>
    </w:p>
    <w:p w14:paraId="54E31171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- klasa drogi D</w:t>
      </w:r>
    </w:p>
    <w:p w14:paraId="262107F3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- kategoria ruchu KR2</w:t>
      </w:r>
    </w:p>
    <w:p w14:paraId="5C3ABE55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- długość drogi:  585 m</w:t>
      </w:r>
    </w:p>
    <w:p w14:paraId="54A4A08A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 xml:space="preserve">- szerokość drogi: 5,00 m </w:t>
      </w:r>
    </w:p>
    <w:p w14:paraId="4AAFA9EB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- szerokość odtwarzanego pobocza: 0,25m</w:t>
      </w:r>
    </w:p>
    <w:p w14:paraId="501689C4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</w:p>
    <w:p w14:paraId="3FF61E2B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</w:p>
    <w:p w14:paraId="5FF02372" w14:textId="5B2BCB64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Konstrukcja nawierzchni</w:t>
      </w:r>
    </w:p>
    <w:p w14:paraId="258A26F8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</w:p>
    <w:p w14:paraId="4005CCFD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Konstrukcja jezdni:</w:t>
      </w:r>
    </w:p>
    <w:p w14:paraId="3995D808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- warstwa ścieralna z betonu asfaltowego AC11S dla KR2 grub. 4cm</w:t>
      </w:r>
    </w:p>
    <w:p w14:paraId="448D87BE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- warstwa wyrównawcza z  betonu asfaltowego AC 11W dla KR2 w ilości 100kg/m2</w:t>
      </w:r>
    </w:p>
    <w:p w14:paraId="049D5FE4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</w:p>
    <w:p w14:paraId="24745578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Konstrukcja odtwarzanego pobocza:</w:t>
      </w:r>
    </w:p>
    <w:p w14:paraId="1DFF9372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  <w:r w:rsidRPr="004D1DD7">
        <w:rPr>
          <w:rFonts w:ascii="Arial" w:hAnsi="Arial" w:cs="Arial"/>
          <w:sz w:val="16"/>
          <w:szCs w:val="16"/>
        </w:rPr>
        <w:t>- kruszywo łamane 0/31,5mm gr. 10 cm</w:t>
      </w:r>
    </w:p>
    <w:p w14:paraId="70C82E63" w14:textId="77777777" w:rsidR="004D1DD7" w:rsidRPr="004D1DD7" w:rsidRDefault="004D1DD7" w:rsidP="004D1DD7">
      <w:pPr>
        <w:rPr>
          <w:rFonts w:ascii="Arial" w:hAnsi="Arial" w:cs="Arial"/>
          <w:sz w:val="16"/>
          <w:szCs w:val="16"/>
        </w:rPr>
      </w:pPr>
    </w:p>
    <w:p w14:paraId="7DE918E4" w14:textId="77777777" w:rsidR="00B65E7E" w:rsidRPr="00017314" w:rsidRDefault="00B65E7E" w:rsidP="007E4261">
      <w:pPr>
        <w:rPr>
          <w:rFonts w:ascii="Arial" w:hAnsi="Arial" w:cs="Arial"/>
          <w:sz w:val="16"/>
          <w:szCs w:val="16"/>
        </w:rPr>
      </w:pPr>
    </w:p>
    <w:p w14:paraId="726CDB29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5520A94E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610C0773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2586B91F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C7894C8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8F0912C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FFE40FE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18101B6E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CF9058E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856F413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ADE4E6C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3D73770D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11AB0445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68CF76AC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A0899BE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6FF187E" w14:textId="77777777" w:rsidR="00346466" w:rsidRPr="00017314" w:rsidRDefault="00346466" w:rsidP="004A4245">
      <w:pPr>
        <w:jc w:val="center"/>
        <w:rPr>
          <w:rFonts w:ascii="Arial" w:hAnsi="Arial" w:cs="Arial"/>
          <w:b/>
        </w:rPr>
      </w:pPr>
    </w:p>
    <w:p w14:paraId="735B6706" w14:textId="77777777" w:rsidR="008F6871" w:rsidRDefault="008F6871" w:rsidP="004A4245">
      <w:pPr>
        <w:jc w:val="center"/>
        <w:rPr>
          <w:rFonts w:ascii="Arial" w:hAnsi="Arial" w:cs="Arial"/>
          <w:b/>
        </w:rPr>
      </w:pPr>
    </w:p>
    <w:p w14:paraId="754F4320" w14:textId="77777777" w:rsidR="004D1DD7" w:rsidRDefault="004D1DD7" w:rsidP="004A4245">
      <w:pPr>
        <w:jc w:val="center"/>
        <w:rPr>
          <w:rFonts w:ascii="Arial" w:hAnsi="Arial" w:cs="Arial"/>
          <w:b/>
        </w:rPr>
      </w:pPr>
    </w:p>
    <w:p w14:paraId="31978F6A" w14:textId="77777777" w:rsidR="004D1DD7" w:rsidRDefault="004D1DD7" w:rsidP="004A4245">
      <w:pPr>
        <w:jc w:val="center"/>
        <w:rPr>
          <w:rFonts w:ascii="Arial" w:hAnsi="Arial" w:cs="Arial"/>
          <w:b/>
        </w:rPr>
      </w:pPr>
    </w:p>
    <w:p w14:paraId="3F01AFA0" w14:textId="77777777" w:rsidR="004D1DD7" w:rsidRDefault="004D1DD7" w:rsidP="004A4245">
      <w:pPr>
        <w:jc w:val="center"/>
        <w:rPr>
          <w:rFonts w:ascii="Arial" w:hAnsi="Arial" w:cs="Arial"/>
          <w:b/>
        </w:rPr>
      </w:pPr>
    </w:p>
    <w:p w14:paraId="33BDC22F" w14:textId="77777777" w:rsidR="004D1DD7" w:rsidRDefault="004D1DD7" w:rsidP="004A4245">
      <w:pPr>
        <w:jc w:val="center"/>
        <w:rPr>
          <w:rFonts w:ascii="Arial" w:hAnsi="Arial" w:cs="Arial"/>
          <w:b/>
        </w:rPr>
      </w:pPr>
    </w:p>
    <w:p w14:paraId="58E9A62A" w14:textId="77777777" w:rsidR="004D1DD7" w:rsidRDefault="004D1DD7" w:rsidP="004A4245">
      <w:pPr>
        <w:jc w:val="center"/>
        <w:rPr>
          <w:rFonts w:ascii="Arial" w:hAnsi="Arial" w:cs="Arial"/>
          <w:b/>
        </w:rPr>
      </w:pPr>
    </w:p>
    <w:p w14:paraId="744777F0" w14:textId="77777777" w:rsidR="004D1DD7" w:rsidRDefault="004D1DD7" w:rsidP="004A4245">
      <w:pPr>
        <w:jc w:val="center"/>
        <w:rPr>
          <w:rFonts w:ascii="Arial" w:hAnsi="Arial" w:cs="Arial"/>
          <w:b/>
        </w:rPr>
      </w:pPr>
    </w:p>
    <w:p w14:paraId="1603150C" w14:textId="77777777" w:rsidR="004D1DD7" w:rsidRPr="00017314" w:rsidRDefault="004D1DD7" w:rsidP="004A4245">
      <w:pPr>
        <w:jc w:val="center"/>
        <w:rPr>
          <w:rFonts w:ascii="Arial" w:hAnsi="Arial" w:cs="Arial"/>
          <w:b/>
        </w:rPr>
      </w:pPr>
    </w:p>
    <w:p w14:paraId="148C3570" w14:textId="77777777" w:rsidR="00346466" w:rsidRPr="00017314" w:rsidRDefault="00DE72D1" w:rsidP="004A4245">
      <w:pPr>
        <w:jc w:val="center"/>
        <w:rPr>
          <w:rFonts w:ascii="Arial" w:hAnsi="Arial" w:cs="Arial"/>
          <w:b/>
        </w:rPr>
      </w:pPr>
      <w:r w:rsidRPr="00017314">
        <w:rPr>
          <w:rFonts w:ascii="Arial" w:hAnsi="Arial" w:cs="Arial"/>
          <w:b/>
        </w:rPr>
        <w:t>PRZEDMIAR ROBÓT</w:t>
      </w:r>
    </w:p>
    <w:p w14:paraId="7FD51B7A" w14:textId="77777777" w:rsidR="00DE72D1" w:rsidRPr="00017314" w:rsidRDefault="00DE72D1" w:rsidP="00DE72D1">
      <w:pPr>
        <w:rPr>
          <w:rFonts w:ascii="Arial" w:hAnsi="Arial" w:cs="Arial"/>
          <w:b/>
        </w:rPr>
      </w:pPr>
    </w:p>
    <w:tbl>
      <w:tblPr>
        <w:tblW w:w="1042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6080"/>
        <w:gridCol w:w="1100"/>
        <w:gridCol w:w="1160"/>
      </w:tblGrid>
      <w:tr w:rsidR="00BA5791" w14:paraId="55BF5D57" w14:textId="77777777" w:rsidTr="00BA5791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0022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F1BE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</w:t>
            </w:r>
          </w:p>
        </w:tc>
        <w:tc>
          <w:tcPr>
            <w:tcW w:w="6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D43F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 elementów rozliczeniowych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1F6701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</w:tr>
      <w:tr w:rsidR="00BA5791" w14:paraId="42A9A37E" w14:textId="77777777" w:rsidTr="00BA5791">
        <w:trPr>
          <w:trHeight w:val="600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B37D" w14:textId="77777777" w:rsidR="00BA5791" w:rsidRDefault="00BA5791">
            <w:pPr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96EE" w14:textId="77777777" w:rsidR="00BA5791" w:rsidRDefault="00BA5791">
            <w:pPr>
              <w:rPr>
                <w:rFonts w:ascii="Calibri" w:hAnsi="Calibri" w:cs="Calibri"/>
              </w:rPr>
            </w:pPr>
          </w:p>
        </w:tc>
        <w:tc>
          <w:tcPr>
            <w:tcW w:w="6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FE1A" w14:textId="77777777" w:rsidR="00BA5791" w:rsidRDefault="00BA5791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1CE3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BE0A9B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</w:tr>
      <w:tr w:rsidR="00BA5791" w14:paraId="2D0BF4A4" w14:textId="77777777" w:rsidTr="00BA579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E1AF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9FEF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377DA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DE4E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05236C5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BA5791" w14:paraId="166F7555" w14:textId="77777777" w:rsidTr="00BA5791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4FF96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DE653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9C6E8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Przebudowa drogi 113212E - dz. nr 39 Żelazna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09A6E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815A3B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A5791" w14:paraId="0589F4B4" w14:textId="77777777" w:rsidTr="00BA579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506EF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7DC7B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25CD7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ROBOTY PRZYGOTOWAWCZE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6044DA" w14:textId="41FC2B90" w:rsidR="00BA5791" w:rsidRDefault="00BA5791">
            <w:pPr>
              <w:jc w:val="right"/>
              <w:rPr>
                <w:rFonts w:ascii="Calibri" w:hAnsi="Calibri" w:cs="Calibri"/>
                <w:b/>
                <w:bCs/>
                <w:color w:val="BFBFBF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73E2122" w14:textId="7E41EBB3" w:rsidR="00BA5791" w:rsidRDefault="00BA5791">
            <w:pPr>
              <w:jc w:val="right"/>
              <w:rPr>
                <w:rFonts w:ascii="Calibri" w:hAnsi="Calibri" w:cs="Calibri"/>
                <w:b/>
                <w:bCs/>
                <w:color w:val="BFBFBF"/>
              </w:rPr>
            </w:pPr>
          </w:p>
        </w:tc>
      </w:tr>
      <w:tr w:rsidR="00BA5791" w14:paraId="13C080D7" w14:textId="77777777" w:rsidTr="00BA5791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4302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5E40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0111-01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6B69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Roboty pomiarowe przy liniowych robotach ziemnych - trasa dróg w terenie równinnym.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4A6C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B102AE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0,585</w:t>
            </w:r>
          </w:p>
        </w:tc>
      </w:tr>
      <w:tr w:rsidR="00BA5791" w14:paraId="13CAF99E" w14:textId="77777777" w:rsidTr="00BA5791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B7159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85AD8" w14:textId="77777777" w:rsidR="00BA5791" w:rsidRDefault="00BA579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1DF71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5DD20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80DDD5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A5791" w14:paraId="689B21A5" w14:textId="77777777" w:rsidTr="00BA579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6CF94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64EEA" w14:textId="77777777" w:rsidR="00BA5791" w:rsidRDefault="00BA579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E1B16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ROBOTY DROGOWE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1D7B0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8C335C" w14:textId="77777777" w:rsidR="00BA5791" w:rsidRDefault="00BA57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A5791" w14:paraId="7C8697BC" w14:textId="77777777" w:rsidTr="00BA5791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9A86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C984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A7B0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Oczyszczenie mechaniczne nawierzchni drogowych bitumicznych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309DF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FE581A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2 925,00</w:t>
            </w:r>
          </w:p>
        </w:tc>
      </w:tr>
      <w:tr w:rsidR="00BA5791" w14:paraId="4C5414DE" w14:textId="77777777" w:rsidTr="00BA5791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13A3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364B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D289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28BD6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6B882E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2 925,00</w:t>
            </w:r>
          </w:p>
        </w:tc>
      </w:tr>
      <w:tr w:rsidR="00BA5791" w14:paraId="6B7D3790" w14:textId="77777777" w:rsidTr="00BA5791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5F6A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4C62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0108-02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3480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Wyrównanie istniejącej podbudowy mieszanką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mineranobitumiczną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asfaltową mechaniczne - w-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wyrównawcza betonu asfaltowego w ilości 100kg/ 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F7BB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23839F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292,50</w:t>
            </w:r>
          </w:p>
        </w:tc>
      </w:tr>
      <w:tr w:rsidR="00BA5791" w14:paraId="6997CAE0" w14:textId="77777777" w:rsidTr="00BA5791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7E7D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521B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C7B2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FB76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F8CB30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2 925,00</w:t>
            </w:r>
          </w:p>
        </w:tc>
      </w:tr>
      <w:tr w:rsidR="00BA5791" w14:paraId="56D4CA9E" w14:textId="77777777" w:rsidTr="00BA5791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D66D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18C0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28B0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4 cm (warstwa wiążąca)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9E7D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8DDE0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2925,00</w:t>
            </w:r>
          </w:p>
        </w:tc>
      </w:tr>
      <w:tr w:rsidR="00BA5791" w14:paraId="2ED4BFCD" w14:textId="77777777" w:rsidTr="00BA5791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ECFC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545D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654E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1BEF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7154F2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2 925,00</w:t>
            </w:r>
          </w:p>
        </w:tc>
      </w:tr>
      <w:tr w:rsidR="00BA5791" w14:paraId="22C9A21C" w14:textId="77777777" w:rsidTr="00BA5791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E6ED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E891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CDAD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4 cm (warstwa ścieralna)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25F3A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5C3E2A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2 925,00</w:t>
            </w:r>
          </w:p>
        </w:tc>
      </w:tr>
      <w:tr w:rsidR="00BA5791" w14:paraId="0ACBFB28" w14:textId="77777777" w:rsidTr="00BA5791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BF46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B59F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0202-10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2C2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Roboty ziemne wykonywane koparkami podsiębiernymi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poj.łyżki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1.20 m3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gr.kat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III-IV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transp.urobku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odl.do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 km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sam.samowyład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- ścinanie poboczy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18D4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45A60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14,63</w:t>
            </w:r>
          </w:p>
        </w:tc>
      </w:tr>
      <w:tr w:rsidR="00BA5791" w14:paraId="1439A1C2" w14:textId="77777777" w:rsidTr="00BA5791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EDEAF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BF69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0208-02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DED5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Dodatek za każdy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 km transportu ziemi samochodami samowyładowczymi po drogach o nawierzchni utwardzonej(kat.gr. I-IV) Krotność =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7A5B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27BAE4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14,63</w:t>
            </w:r>
          </w:p>
        </w:tc>
      </w:tr>
      <w:tr w:rsidR="00BA5791" w14:paraId="6124C23C" w14:textId="77777777" w:rsidTr="00BA5791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5CA8" w14:textId="77777777" w:rsidR="00BA5791" w:rsidRDefault="00BA579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4FF4" w14:textId="77777777" w:rsidR="00BA5791" w:rsidRDefault="00BA57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22F3" w14:textId="77777777" w:rsidR="00BA5791" w:rsidRDefault="00BA5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Pobocze - Kruszywo łamane 0/31,5 mm gr. 10cm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B6EB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31D2BC4" w14:textId="77777777" w:rsidR="00BA5791" w:rsidRDefault="00BA5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292,50</w:t>
            </w:r>
          </w:p>
        </w:tc>
      </w:tr>
    </w:tbl>
    <w:p w14:paraId="2D8C02C5" w14:textId="77777777" w:rsidR="00DE72D1" w:rsidRPr="00017314" w:rsidRDefault="00DE72D1" w:rsidP="00E34264">
      <w:pPr>
        <w:rPr>
          <w:rFonts w:ascii="Arial" w:hAnsi="Arial" w:cs="Arial"/>
          <w:b/>
        </w:rPr>
      </w:pPr>
    </w:p>
    <w:p w14:paraId="6F530552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5F001F1C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22B66CFC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4B7FC408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7F90417E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5C2D6FC4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562588BF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78FBD95B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5203958A" w14:textId="77777777" w:rsidR="00017314" w:rsidRPr="00017314" w:rsidRDefault="00017314" w:rsidP="00C868EC">
      <w:pPr>
        <w:rPr>
          <w:rFonts w:asciiTheme="minorHAnsi" w:hAnsiTheme="minorHAnsi"/>
          <w:b/>
        </w:rPr>
      </w:pPr>
    </w:p>
    <w:sectPr w:rsidR="00017314" w:rsidRPr="00017314" w:rsidSect="00AA0A5C">
      <w:footerReference w:type="default" r:id="rId7"/>
      <w:pgSz w:w="11906" w:h="16838"/>
      <w:pgMar w:top="851" w:right="425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52BF" w14:textId="77777777" w:rsidR="00EC50C3" w:rsidRDefault="00EC50C3" w:rsidP="0003721A">
      <w:r>
        <w:separator/>
      </w:r>
    </w:p>
  </w:endnote>
  <w:endnote w:type="continuationSeparator" w:id="0">
    <w:p w14:paraId="5DE3181E" w14:textId="77777777" w:rsidR="00EC50C3" w:rsidRDefault="00EC50C3" w:rsidP="0003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82188785"/>
      <w:docPartObj>
        <w:docPartGallery w:val="Page Numbers (Bottom of Page)"/>
        <w:docPartUnique/>
      </w:docPartObj>
    </w:sdtPr>
    <w:sdtEndPr/>
    <w:sdtContent>
      <w:p w14:paraId="4EFE6CA1" w14:textId="77777777" w:rsidR="00DB214E" w:rsidRDefault="00DB214E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03721A">
          <w:rPr>
            <w:rFonts w:asciiTheme="minorHAnsi" w:hAnsiTheme="minorHAnsi"/>
            <w:sz w:val="16"/>
            <w:szCs w:val="16"/>
          </w:rPr>
          <w:t xml:space="preserve">~ </w: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begin"/>
        </w:r>
        <w:r w:rsidRPr="0003721A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separate"/>
        </w:r>
        <w:r w:rsidR="00C92C43">
          <w:rPr>
            <w:rFonts w:asciiTheme="minorHAnsi" w:hAnsiTheme="minorHAnsi"/>
            <w:noProof/>
            <w:sz w:val="16"/>
            <w:szCs w:val="16"/>
          </w:rPr>
          <w:t>3</w: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end"/>
        </w:r>
        <w:r w:rsidRPr="0003721A">
          <w:rPr>
            <w:rFonts w:asciiTheme="minorHAnsi" w:hAnsiTheme="minorHAnsi"/>
            <w:sz w:val="16"/>
            <w:szCs w:val="16"/>
          </w:rPr>
          <w:t xml:space="preserve"> ~</w:t>
        </w:r>
      </w:p>
    </w:sdtContent>
  </w:sdt>
  <w:p w14:paraId="119A36C8" w14:textId="77777777" w:rsidR="00DB214E" w:rsidRDefault="00DB2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8FB1" w14:textId="77777777" w:rsidR="00EC50C3" w:rsidRDefault="00EC50C3" w:rsidP="0003721A">
      <w:r>
        <w:separator/>
      </w:r>
    </w:p>
  </w:footnote>
  <w:footnote w:type="continuationSeparator" w:id="0">
    <w:p w14:paraId="465B779D" w14:textId="77777777" w:rsidR="00EC50C3" w:rsidRDefault="00EC50C3" w:rsidP="0003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70C0"/>
    <w:multiLevelType w:val="hybridMultilevel"/>
    <w:tmpl w:val="4F9E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F7"/>
    <w:rsid w:val="00001EA2"/>
    <w:rsid w:val="000045FF"/>
    <w:rsid w:val="00017314"/>
    <w:rsid w:val="0003721A"/>
    <w:rsid w:val="0004532D"/>
    <w:rsid w:val="00053EB9"/>
    <w:rsid w:val="000668C7"/>
    <w:rsid w:val="00077B37"/>
    <w:rsid w:val="001065C4"/>
    <w:rsid w:val="00124B64"/>
    <w:rsid w:val="001D1CD6"/>
    <w:rsid w:val="00221196"/>
    <w:rsid w:val="0028259A"/>
    <w:rsid w:val="002F5B04"/>
    <w:rsid w:val="002F5BC5"/>
    <w:rsid w:val="00335145"/>
    <w:rsid w:val="00335543"/>
    <w:rsid w:val="00346466"/>
    <w:rsid w:val="003D148F"/>
    <w:rsid w:val="004302AB"/>
    <w:rsid w:val="004A4245"/>
    <w:rsid w:val="004D05F7"/>
    <w:rsid w:val="004D1DD7"/>
    <w:rsid w:val="004D3A16"/>
    <w:rsid w:val="004F1DFC"/>
    <w:rsid w:val="00500477"/>
    <w:rsid w:val="00582875"/>
    <w:rsid w:val="00595468"/>
    <w:rsid w:val="005E0DA4"/>
    <w:rsid w:val="006073E0"/>
    <w:rsid w:val="00611D04"/>
    <w:rsid w:val="006204E7"/>
    <w:rsid w:val="00626B7C"/>
    <w:rsid w:val="00652310"/>
    <w:rsid w:val="006E51E3"/>
    <w:rsid w:val="007276A1"/>
    <w:rsid w:val="007A2459"/>
    <w:rsid w:val="007E4261"/>
    <w:rsid w:val="008021F8"/>
    <w:rsid w:val="00823B2A"/>
    <w:rsid w:val="0083033F"/>
    <w:rsid w:val="008378B3"/>
    <w:rsid w:val="00867AB9"/>
    <w:rsid w:val="008852AA"/>
    <w:rsid w:val="008933DB"/>
    <w:rsid w:val="008D6B0D"/>
    <w:rsid w:val="008F6871"/>
    <w:rsid w:val="00910774"/>
    <w:rsid w:val="00915D5A"/>
    <w:rsid w:val="009754EC"/>
    <w:rsid w:val="009944F2"/>
    <w:rsid w:val="00A43609"/>
    <w:rsid w:val="00AA0A5C"/>
    <w:rsid w:val="00AC326D"/>
    <w:rsid w:val="00B06E13"/>
    <w:rsid w:val="00B20F79"/>
    <w:rsid w:val="00B24F23"/>
    <w:rsid w:val="00B31E8A"/>
    <w:rsid w:val="00B56D9F"/>
    <w:rsid w:val="00B65E7E"/>
    <w:rsid w:val="00BA5791"/>
    <w:rsid w:val="00BB7392"/>
    <w:rsid w:val="00BD08AE"/>
    <w:rsid w:val="00BD09A1"/>
    <w:rsid w:val="00C17A8F"/>
    <w:rsid w:val="00C41F8D"/>
    <w:rsid w:val="00C71668"/>
    <w:rsid w:val="00C724C6"/>
    <w:rsid w:val="00C74C55"/>
    <w:rsid w:val="00C86540"/>
    <w:rsid w:val="00C868EC"/>
    <w:rsid w:val="00C92C43"/>
    <w:rsid w:val="00CA21D0"/>
    <w:rsid w:val="00CA297D"/>
    <w:rsid w:val="00CA54C1"/>
    <w:rsid w:val="00CB1CFC"/>
    <w:rsid w:val="00CC0607"/>
    <w:rsid w:val="00CD2472"/>
    <w:rsid w:val="00CD7BC3"/>
    <w:rsid w:val="00D232BE"/>
    <w:rsid w:val="00D34535"/>
    <w:rsid w:val="00D35B8E"/>
    <w:rsid w:val="00D365BF"/>
    <w:rsid w:val="00D50513"/>
    <w:rsid w:val="00D96EBF"/>
    <w:rsid w:val="00DB214E"/>
    <w:rsid w:val="00DE2C9A"/>
    <w:rsid w:val="00DE72D1"/>
    <w:rsid w:val="00E008CB"/>
    <w:rsid w:val="00E065F2"/>
    <w:rsid w:val="00E20A3E"/>
    <w:rsid w:val="00E34264"/>
    <w:rsid w:val="00E35D3A"/>
    <w:rsid w:val="00E6349B"/>
    <w:rsid w:val="00EC50C3"/>
    <w:rsid w:val="00ED4E24"/>
    <w:rsid w:val="00F16AB3"/>
    <w:rsid w:val="00F37F51"/>
    <w:rsid w:val="00F71A69"/>
    <w:rsid w:val="00F95BE1"/>
    <w:rsid w:val="00FA0909"/>
    <w:rsid w:val="00FD5998"/>
    <w:rsid w:val="00FE428E"/>
    <w:rsid w:val="00FE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817E"/>
  <w15:docId w15:val="{F6EFBFBE-1FE6-4472-9763-394AB77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F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 w:cstheme="minorBidi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NormalnyWeb">
    <w:name w:val="Normal (Web)"/>
    <w:basedOn w:val="Normalny"/>
    <w:rsid w:val="004D0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D05F7"/>
  </w:style>
  <w:style w:type="paragraph" w:styleId="Akapitzlist">
    <w:name w:val="List Paragraph"/>
    <w:basedOn w:val="Normalny"/>
    <w:uiPriority w:val="34"/>
    <w:qFormat/>
    <w:rsid w:val="00077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2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7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1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C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C4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Remigiusz Skiba</cp:lastModifiedBy>
  <cp:revision>3</cp:revision>
  <cp:lastPrinted>2016-06-01T07:53:00Z</cp:lastPrinted>
  <dcterms:created xsi:type="dcterms:W3CDTF">2024-03-29T12:25:00Z</dcterms:created>
  <dcterms:modified xsi:type="dcterms:W3CDTF">2024-03-29T12:26:00Z</dcterms:modified>
</cp:coreProperties>
</file>