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49" w:rsidRDefault="00E95649" w:rsidP="00E95649">
      <w:pPr>
        <w:rPr>
          <w:rFonts w:ascii="Albertus Medium" w:hAnsi="Albertus Medium"/>
          <w:b/>
          <w:sz w:val="40"/>
          <w:szCs w:val="40"/>
        </w:rPr>
      </w:pPr>
      <w:r>
        <w:rPr>
          <w:rFonts w:ascii="Albertus Medium" w:hAnsi="Albertus Medium"/>
        </w:rPr>
        <w:t>Sadkowice, dnia 2</w:t>
      </w:r>
      <w:r w:rsidR="00122597">
        <w:rPr>
          <w:rFonts w:ascii="Albertus Medium" w:hAnsi="Albertus Medium"/>
        </w:rPr>
        <w:t>4</w:t>
      </w:r>
      <w:bookmarkStart w:id="0" w:name="_GoBack"/>
      <w:bookmarkEnd w:id="0"/>
      <w:r>
        <w:rPr>
          <w:rFonts w:ascii="Albertus Medium" w:hAnsi="Albertus Medium"/>
        </w:rPr>
        <w:t>.10.2012 r.</w:t>
      </w:r>
    </w:p>
    <w:p w:rsidR="00E95649" w:rsidRDefault="00E95649" w:rsidP="00E95649">
      <w:pPr>
        <w:jc w:val="center"/>
        <w:rPr>
          <w:rFonts w:ascii="Albertus Medium" w:hAnsi="Albertus Medium"/>
          <w:b/>
          <w:sz w:val="40"/>
          <w:szCs w:val="40"/>
        </w:rPr>
      </w:pPr>
    </w:p>
    <w:p w:rsidR="00E95649" w:rsidRDefault="00E95649" w:rsidP="00E95649">
      <w:pPr>
        <w:jc w:val="center"/>
        <w:rPr>
          <w:rFonts w:ascii="Albertus Medium" w:hAnsi="Albertus Medium"/>
          <w:b/>
          <w:sz w:val="40"/>
          <w:szCs w:val="40"/>
        </w:rPr>
      </w:pPr>
    </w:p>
    <w:p w:rsidR="00E95649" w:rsidRDefault="00E95649" w:rsidP="00E9564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40"/>
          <w:szCs w:val="40"/>
        </w:rPr>
        <w:t>Informacja o negatywnym  wyniku I  przetargu na sprzedaż   nieruchomości</w:t>
      </w:r>
    </w:p>
    <w:p w:rsidR="00E95649" w:rsidRDefault="00E95649" w:rsidP="00E95649">
      <w:pPr>
        <w:rPr>
          <w:rFonts w:ascii="Albertus Medium" w:hAnsi="Albertus Medium"/>
          <w:b/>
          <w:sz w:val="32"/>
          <w:szCs w:val="32"/>
        </w:rPr>
      </w:pPr>
    </w:p>
    <w:p w:rsidR="00E95649" w:rsidRDefault="00E95649" w:rsidP="00E95649">
      <w:pPr>
        <w:spacing w:line="360" w:lineRule="auto"/>
        <w:rPr>
          <w:b/>
          <w:sz w:val="32"/>
          <w:szCs w:val="32"/>
        </w:rPr>
      </w:pPr>
    </w:p>
    <w:p w:rsidR="00E95649" w:rsidRPr="00C3137B" w:rsidRDefault="00E95649" w:rsidP="00E95649">
      <w:pPr>
        <w:spacing w:line="360" w:lineRule="auto"/>
        <w:ind w:firstLine="708"/>
      </w:pPr>
      <w:r>
        <w:rPr>
          <w:b/>
        </w:rPr>
        <w:t xml:space="preserve">Informuję, że na dzień 23 października 2012 r.  w tut. Urzędzie Gminy był wyznaczony termin I przetargu  ustnego nieograniczonego  na sprzedaż nieruchomości </w:t>
      </w:r>
      <w:r w:rsidRPr="00C3137B">
        <w:t>zabudowan</w:t>
      </w:r>
      <w:r>
        <w:t>ej</w:t>
      </w:r>
      <w:r w:rsidRPr="00C3137B">
        <w:t xml:space="preserve"> położon</w:t>
      </w:r>
      <w:r>
        <w:t>ej</w:t>
      </w:r>
      <w:r w:rsidRPr="00C3137B">
        <w:t xml:space="preserve"> w miejscowości Kaleń gm. Sadkowice,  oznaczon</w:t>
      </w:r>
      <w:r>
        <w:t>ej</w:t>
      </w:r>
      <w:r w:rsidRPr="00C3137B">
        <w:t xml:space="preserve"> jako działka  o numer</w:t>
      </w:r>
      <w:r>
        <w:t>ze</w:t>
      </w:r>
      <w:r w:rsidRPr="00C3137B">
        <w:t xml:space="preserve"> ewidencyjny</w:t>
      </w:r>
      <w:r>
        <w:t>m</w:t>
      </w:r>
      <w:r w:rsidRPr="00C3137B">
        <w:t xml:space="preserve">  419, o łącznej powierzchni 0,0266 ha, dla której prowadzona jest księga wieczysta nr LD1R/00024506/9 w Sądzie Rejonowym  w Rawie Mazowieckiej, stanowiąc</w:t>
      </w:r>
      <w:r>
        <w:t>ej</w:t>
      </w:r>
      <w:r w:rsidRPr="00C3137B">
        <w:t xml:space="preserve"> własność Gminy  Sadkowice. </w:t>
      </w:r>
    </w:p>
    <w:p w:rsidR="00E95649" w:rsidRDefault="00E95649" w:rsidP="00E95649">
      <w:pPr>
        <w:spacing w:line="360" w:lineRule="auto"/>
        <w:ind w:firstLine="708"/>
        <w:rPr>
          <w:b/>
        </w:rPr>
      </w:pPr>
      <w:r>
        <w:rPr>
          <w:b/>
        </w:rPr>
        <w:t xml:space="preserve">Cena wywoławcza w I przetargu wynosiła: </w:t>
      </w:r>
    </w:p>
    <w:p w:rsidR="00E95649" w:rsidRDefault="00E95649" w:rsidP="00E9564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kern w:val="28"/>
        </w:rPr>
        <w:t>6.924,00zł  (słownie:  sześć tysięcy dziewięćset dwadzieścia cztery złote).</w:t>
      </w:r>
    </w:p>
    <w:p w:rsidR="00E95649" w:rsidRDefault="00E95649" w:rsidP="00E95649">
      <w:pPr>
        <w:spacing w:line="360" w:lineRule="auto"/>
        <w:ind w:firstLine="708"/>
        <w:rPr>
          <w:rStyle w:val="cmbsy-10x-x-1091"/>
        </w:rPr>
      </w:pPr>
      <w:r>
        <w:rPr>
          <w:rStyle w:val="cmbsy-10x-x-1091"/>
        </w:rPr>
        <w:t xml:space="preserve">Przetarg zakończył się wynikiem negatywnym gdyż nikt nie przystąpił do przetargu. </w:t>
      </w:r>
    </w:p>
    <w:p w:rsidR="00E95649" w:rsidRDefault="00E95649" w:rsidP="00E95649">
      <w:pPr>
        <w:spacing w:line="360" w:lineRule="auto"/>
      </w:pPr>
    </w:p>
    <w:p w:rsidR="00E95649" w:rsidRDefault="00E95649" w:rsidP="00E95649">
      <w:pPr>
        <w:spacing w:line="360" w:lineRule="auto"/>
        <w:rPr>
          <w:b/>
        </w:rPr>
      </w:pPr>
    </w:p>
    <w:p w:rsidR="00E95649" w:rsidRDefault="00E95649" w:rsidP="00E95649">
      <w:pPr>
        <w:spacing w:line="360" w:lineRule="auto"/>
        <w:rPr>
          <w:b/>
        </w:rPr>
      </w:pPr>
    </w:p>
    <w:p w:rsidR="00E95649" w:rsidRDefault="00E95649" w:rsidP="00E95649">
      <w:pPr>
        <w:rPr>
          <w:rFonts w:ascii="Albertus Medium" w:hAnsi="Albertus Medium"/>
          <w:b/>
        </w:rPr>
      </w:pPr>
    </w:p>
    <w:p w:rsidR="00E95649" w:rsidRDefault="00E95649" w:rsidP="00E95649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     Wójt Gminy Sadkowice</w:t>
      </w:r>
    </w:p>
    <w:p w:rsidR="00E95649" w:rsidRDefault="00E95649" w:rsidP="00E95649">
      <w:pPr>
        <w:rPr>
          <w:rFonts w:ascii="Albertus Medium" w:hAnsi="Albertus Medium"/>
          <w:b/>
        </w:rPr>
      </w:pPr>
    </w:p>
    <w:p w:rsidR="00E95649" w:rsidRDefault="00E95649" w:rsidP="00E95649">
      <w:pPr>
        <w:rPr>
          <w:rFonts w:ascii="Albertus Medium" w:hAnsi="Albertus Medium"/>
          <w:b/>
        </w:rPr>
      </w:pPr>
    </w:p>
    <w:p w:rsidR="00E95649" w:rsidRDefault="00E95649" w:rsidP="00E95649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Leszek Jankowski</w:t>
      </w:r>
    </w:p>
    <w:p w:rsidR="00E95649" w:rsidRDefault="00E95649" w:rsidP="00E95649">
      <w:pPr>
        <w:rPr>
          <w:rFonts w:ascii="Albertus Medium" w:hAnsi="Albertus Medium"/>
        </w:rPr>
      </w:pPr>
    </w:p>
    <w:p w:rsidR="00E95649" w:rsidRDefault="00E95649" w:rsidP="00E95649">
      <w:pPr>
        <w:rPr>
          <w:rFonts w:ascii="Albertus Medium" w:hAnsi="Albertus Medium"/>
        </w:rPr>
      </w:pPr>
    </w:p>
    <w:p w:rsidR="000E2FB9" w:rsidRDefault="000E2FB9"/>
    <w:sectPr w:rsidR="000E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6AD"/>
    <w:multiLevelType w:val="hybridMultilevel"/>
    <w:tmpl w:val="81D8B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49"/>
    <w:rsid w:val="000E2FB9"/>
    <w:rsid w:val="00122597"/>
    <w:rsid w:val="00E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mbsy-10x-x-1091">
    <w:name w:val="cmbsy-10x-x-1091"/>
    <w:basedOn w:val="Domylnaczcionkaakapitu"/>
    <w:rsid w:val="00E956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mbsy-10x-x-1091">
    <w:name w:val="cmbsy-10x-x-1091"/>
    <w:basedOn w:val="Domylnaczcionkaakapitu"/>
    <w:rsid w:val="00E95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3</cp:revision>
  <cp:lastPrinted>2012-10-24T08:36:00Z</cp:lastPrinted>
  <dcterms:created xsi:type="dcterms:W3CDTF">2012-10-23T05:57:00Z</dcterms:created>
  <dcterms:modified xsi:type="dcterms:W3CDTF">2012-10-24T08:36:00Z</dcterms:modified>
</cp:coreProperties>
</file>