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2C6A0A">
        <w:rPr>
          <w:sz w:val="22"/>
          <w:szCs w:val="20"/>
        </w:rPr>
        <w:t>Znak sprawy:</w:t>
      </w:r>
      <w:r w:rsidR="0012214A" w:rsidRPr="0012214A">
        <w:t xml:space="preserve"> </w:t>
      </w:r>
      <w:r w:rsidR="0012214A" w:rsidRPr="0012214A">
        <w:rPr>
          <w:sz w:val="22"/>
          <w:szCs w:val="20"/>
        </w:rPr>
        <w:t>O</w:t>
      </w:r>
      <w:r w:rsidR="00712B98">
        <w:rPr>
          <w:sz w:val="22"/>
          <w:szCs w:val="20"/>
        </w:rPr>
        <w:t>R</w:t>
      </w:r>
      <w:r w:rsidR="0012214A" w:rsidRPr="0012214A">
        <w:rPr>
          <w:sz w:val="22"/>
          <w:szCs w:val="20"/>
        </w:rPr>
        <w:t>.271.</w:t>
      </w:r>
      <w:r w:rsidR="006F219D">
        <w:rPr>
          <w:sz w:val="22"/>
          <w:szCs w:val="20"/>
        </w:rPr>
        <w:t>4</w:t>
      </w:r>
      <w:r w:rsidR="008344FA">
        <w:rPr>
          <w:sz w:val="22"/>
          <w:szCs w:val="20"/>
        </w:rPr>
        <w:t>.</w:t>
      </w:r>
      <w:r w:rsidR="0012214A" w:rsidRPr="0012214A">
        <w:rPr>
          <w:sz w:val="22"/>
          <w:szCs w:val="20"/>
        </w:rPr>
        <w:t>2018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  <w:t xml:space="preserve">               </w:t>
      </w:r>
      <w:r w:rsidR="00720D84">
        <w:rPr>
          <w:sz w:val="22"/>
          <w:szCs w:val="20"/>
        </w:rPr>
        <w:tab/>
      </w:r>
      <w:r w:rsidR="00720D84">
        <w:rPr>
          <w:sz w:val="22"/>
          <w:szCs w:val="20"/>
        </w:rPr>
        <w:tab/>
      </w:r>
      <w:r w:rsidRPr="002C6A0A">
        <w:rPr>
          <w:b/>
          <w:i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D01AF">
        <w:rPr>
          <w:rFonts w:ascii="Times New Roman" w:hAnsi="Times New Roman" w:cs="Times New Roman"/>
          <w:b/>
          <w:sz w:val="22"/>
          <w:szCs w:val="22"/>
          <w:u w:val="single"/>
        </w:rPr>
        <w:t xml:space="preserve">SYSTEMÓW </w:t>
      </w:r>
      <w:r w:rsidR="0080025B">
        <w:rPr>
          <w:rFonts w:ascii="Times New Roman" w:hAnsi="Times New Roman" w:cs="Times New Roman"/>
          <w:b/>
          <w:sz w:val="22"/>
          <w:szCs w:val="22"/>
          <w:u w:val="single"/>
        </w:rPr>
        <w:t>DANYCH PRZESTRZENNYCH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EC55C2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B2641C">
        <w:rPr>
          <w:rFonts w:ascii="Times New Roman" w:hAnsi="Times New Roman" w:cs="Times New Roman"/>
          <w:sz w:val="22"/>
          <w:szCs w:val="22"/>
        </w:rPr>
        <w:t>3</w:t>
      </w:r>
      <w:r w:rsidRPr="00064173">
        <w:rPr>
          <w:rFonts w:ascii="Times New Roman" w:hAnsi="Times New Roman" w:cs="Times New Roman"/>
          <w:sz w:val="22"/>
          <w:szCs w:val="22"/>
        </w:rPr>
        <w:t xml:space="preserve"> lat przed wszczęciem postępowania o udzielenie zamówienia, p.n.</w:t>
      </w:r>
    </w:p>
    <w:p w:rsidR="00EC55C2" w:rsidRDefault="00CD01AF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CD01AF">
        <w:rPr>
          <w:rFonts w:ascii="Times New Roman" w:hAnsi="Times New Roman" w:cs="Times New Roman"/>
          <w:b/>
          <w:sz w:val="22"/>
          <w:szCs w:val="22"/>
        </w:rPr>
        <w:t xml:space="preserve">Dostawa Platformy Danych Przestrzennych dla Gminy </w:t>
      </w:r>
      <w:r w:rsidR="00712B98">
        <w:rPr>
          <w:rFonts w:ascii="Times New Roman" w:hAnsi="Times New Roman" w:cs="Times New Roman"/>
          <w:b/>
          <w:sz w:val="22"/>
          <w:szCs w:val="22"/>
        </w:rPr>
        <w:t>Sadkowice</w:t>
      </w:r>
      <w:r w:rsidRPr="00CD01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 </w:t>
      </w:r>
      <w:proofErr w:type="spellStart"/>
      <w:r w:rsidR="00485CF0" w:rsidRPr="00485CF0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 w:rsidR="00485CF0">
        <w:rPr>
          <w:rFonts w:ascii="Times New Roman" w:hAnsi="Times New Roman" w:cs="Times New Roman"/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a jeżeli okres prowadzenia działalności jest krótszy - w tym okresie, odpowiadających swoim rodzajem i wartością </w:t>
      </w:r>
      <w:r w:rsidR="00EC55C2" w:rsidRPr="003622F1">
        <w:rPr>
          <w:rFonts w:ascii="Times New Roman" w:hAnsi="Times New Roman" w:cs="Times New Roman"/>
          <w:sz w:val="22"/>
          <w:szCs w:val="22"/>
        </w:rPr>
        <w:t>dostaw</w:t>
      </w:r>
      <w:r w:rsidR="003622F1">
        <w:rPr>
          <w:rFonts w:ascii="Times New Roman" w:hAnsi="Times New Roman" w:cs="Times New Roman"/>
          <w:sz w:val="22"/>
          <w:szCs w:val="22"/>
        </w:rPr>
        <w:t>y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 w:rsidR="00EC55C2">
        <w:rPr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minimum trzech dostaw </w:t>
      </w:r>
      <w:r w:rsidR="00582DA5">
        <w:rPr>
          <w:rFonts w:ascii="Times New Roman" w:hAnsi="Times New Roman" w:cs="Times New Roman"/>
          <w:sz w:val="22"/>
          <w:szCs w:val="22"/>
        </w:rPr>
        <w:t xml:space="preserve">systemów </w:t>
      </w:r>
      <w:r w:rsidR="003B20F1">
        <w:rPr>
          <w:rFonts w:ascii="Times New Roman" w:hAnsi="Times New Roman" w:cs="Times New Roman"/>
          <w:sz w:val="22"/>
          <w:szCs w:val="22"/>
        </w:rPr>
        <w:t>danych przestrzennych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 o podobnym charakterze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073E" w:rsidRPr="00B9073E" w:rsidRDefault="00B9073E" w:rsidP="00EC55C2">
      <w:pPr>
        <w:pStyle w:val="Tekstpodstawowy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4206ED">
        <w:tc>
          <w:tcPr>
            <w:tcW w:w="332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4206ED">
        <w:trPr>
          <w:trHeight w:val="51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58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64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B3733D" w:rsidRPr="00534B32" w:rsidTr="004206ED">
        <w:trPr>
          <w:trHeight w:val="645"/>
        </w:trPr>
        <w:tc>
          <w:tcPr>
            <w:tcW w:w="332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C54DA5" w:rsidRDefault="00B3733D" w:rsidP="00C54DA5">
            <w:pPr>
              <w:pStyle w:val="Tekstpodstawowy"/>
              <w:spacing w:line="288" w:lineRule="auto"/>
              <w:jc w:val="left"/>
              <w:rPr>
                <w:b/>
                <w:sz w:val="20"/>
              </w:rPr>
            </w:pPr>
            <w:r w:rsidRPr="00C54DA5">
              <w:rPr>
                <w:b/>
                <w:sz w:val="20"/>
              </w:rPr>
              <w:t>R</w:t>
            </w:r>
            <w:r w:rsidR="00C54DA5" w:rsidRPr="00C54DA5">
              <w:rPr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lastRenderedPageBreak/>
        <w:t>Do wykazu należy załączyć kopie dokumentów potwierdzających, że wymienion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powyżej w tabeli dostaw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o wartości minimum </w:t>
      </w:r>
      <w:r w:rsidR="0010366A">
        <w:rPr>
          <w:sz w:val="22"/>
          <w:szCs w:val="22"/>
        </w:rPr>
        <w:t>1</w:t>
      </w:r>
      <w:r w:rsidR="00712B98">
        <w:rPr>
          <w:b/>
          <w:sz w:val="22"/>
          <w:szCs w:val="22"/>
        </w:rPr>
        <w:t>0</w:t>
      </w:r>
      <w:r w:rsidRPr="00E7330B">
        <w:rPr>
          <w:b/>
          <w:sz w:val="22"/>
          <w:szCs w:val="22"/>
        </w:rPr>
        <w:t>0 000 PLN</w:t>
      </w:r>
      <w:r w:rsidR="0010366A">
        <w:rPr>
          <w:b/>
          <w:sz w:val="22"/>
          <w:szCs w:val="22"/>
        </w:rPr>
        <w:t xml:space="preserve"> brutto</w:t>
      </w:r>
      <w:r w:rsidRPr="00E7330B">
        <w:rPr>
          <w:sz w:val="22"/>
          <w:szCs w:val="22"/>
        </w:rPr>
        <w:t>, został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wykonan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należycie i prawidłowo ukończon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>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bookmarkStart w:id="0" w:name="_GoBack"/>
      <w:bookmarkEnd w:id="0"/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66" w:rsidRDefault="00C93066">
      <w:r>
        <w:separator/>
      </w:r>
    </w:p>
  </w:endnote>
  <w:endnote w:type="continuationSeparator" w:id="0">
    <w:p w:rsidR="00C93066" w:rsidRDefault="00C9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6B43B2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66" w:rsidRDefault="00C93066">
      <w:r>
        <w:separator/>
      </w:r>
    </w:p>
  </w:footnote>
  <w:footnote w:type="continuationSeparator" w:id="0">
    <w:p w:rsidR="00C93066" w:rsidRDefault="00C93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B2" w:rsidRPr="002D65C9" w:rsidRDefault="006B43B2" w:rsidP="006B43B2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6F219D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8624D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366A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2A80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20F1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82DA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44080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6F219D"/>
    <w:rsid w:val="0070027F"/>
    <w:rsid w:val="0070216A"/>
    <w:rsid w:val="00712B98"/>
    <w:rsid w:val="00712E6C"/>
    <w:rsid w:val="00720D84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025B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2641C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073E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7CB2"/>
    <w:rsid w:val="00C92EB6"/>
    <w:rsid w:val="00C93066"/>
    <w:rsid w:val="00C97835"/>
    <w:rsid w:val="00CA3692"/>
    <w:rsid w:val="00CB3FBA"/>
    <w:rsid w:val="00CC6A39"/>
    <w:rsid w:val="00CC7210"/>
    <w:rsid w:val="00CD01AF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A9F1-ADD6-45B8-ABB2-917939A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2154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Żaczkiewicz</dc:creator>
  <cp:lastModifiedBy>Tomasz Żaczkiewicz</cp:lastModifiedBy>
  <cp:revision>2</cp:revision>
  <cp:lastPrinted>2017-06-30T07:51:00Z</cp:lastPrinted>
  <dcterms:created xsi:type="dcterms:W3CDTF">2018-10-04T15:01:00Z</dcterms:created>
  <dcterms:modified xsi:type="dcterms:W3CDTF">2018-10-04T15:01:00Z</dcterms:modified>
</cp:coreProperties>
</file>