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72" w:rsidRPr="00D20072" w:rsidRDefault="00B97D42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 </w:t>
      </w:r>
      <w:r w:rsidR="00D20072" w:rsidRPr="004C20B7">
        <w:rPr>
          <w:sz w:val="18"/>
          <w:szCs w:val="18"/>
        </w:rPr>
        <w:t>do Zarządzenia N</w:t>
      </w:r>
      <w:r w:rsidR="00C83B53" w:rsidRPr="004C20B7">
        <w:rPr>
          <w:sz w:val="18"/>
          <w:szCs w:val="18"/>
        </w:rPr>
        <w:t>R</w:t>
      </w:r>
      <w:r w:rsidR="008371B6">
        <w:rPr>
          <w:sz w:val="18"/>
          <w:szCs w:val="18"/>
        </w:rPr>
        <w:t xml:space="preserve"> 9</w:t>
      </w:r>
      <w:r w:rsidR="00C80D3C">
        <w:rPr>
          <w:sz w:val="18"/>
          <w:szCs w:val="18"/>
        </w:rPr>
        <w:t>5</w:t>
      </w:r>
      <w:r w:rsidR="00D20072" w:rsidRPr="004C20B7">
        <w:rPr>
          <w:sz w:val="18"/>
          <w:szCs w:val="18"/>
        </w:rPr>
        <w:t>/201</w:t>
      </w:r>
      <w:r w:rsidR="008371B6">
        <w:rPr>
          <w:sz w:val="18"/>
          <w:szCs w:val="18"/>
        </w:rPr>
        <w:t>9</w:t>
      </w:r>
    </w:p>
    <w:p w:rsidR="00D20072" w:rsidRPr="00D20072" w:rsidRDefault="00D20072" w:rsidP="00D20072">
      <w:pPr>
        <w:tabs>
          <w:tab w:val="left" w:pos="1440"/>
        </w:tabs>
        <w:jc w:val="right"/>
        <w:rPr>
          <w:sz w:val="18"/>
          <w:szCs w:val="18"/>
        </w:rPr>
      </w:pPr>
      <w:r w:rsidRPr="00D20072">
        <w:rPr>
          <w:sz w:val="18"/>
          <w:szCs w:val="18"/>
        </w:rPr>
        <w:t>WÓJTA GMINY SADKOWICE</w:t>
      </w:r>
    </w:p>
    <w:p w:rsidR="00D20072" w:rsidRPr="00D20072" w:rsidRDefault="00C83B53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</w:t>
      </w:r>
      <w:r w:rsidR="00D20072" w:rsidRPr="00D20072">
        <w:rPr>
          <w:sz w:val="18"/>
          <w:szCs w:val="18"/>
        </w:rPr>
        <w:t xml:space="preserve">dnia </w:t>
      </w:r>
      <w:r w:rsidR="00F07651">
        <w:rPr>
          <w:sz w:val="18"/>
          <w:szCs w:val="18"/>
        </w:rPr>
        <w:t>6</w:t>
      </w:r>
      <w:r w:rsidR="006F120D">
        <w:rPr>
          <w:sz w:val="18"/>
          <w:szCs w:val="18"/>
        </w:rPr>
        <w:t xml:space="preserve"> </w:t>
      </w:r>
      <w:r w:rsidR="008371B6">
        <w:rPr>
          <w:sz w:val="18"/>
          <w:szCs w:val="18"/>
        </w:rPr>
        <w:t>listopada</w:t>
      </w:r>
      <w:r w:rsidR="006F120D">
        <w:rPr>
          <w:sz w:val="18"/>
          <w:szCs w:val="18"/>
        </w:rPr>
        <w:t xml:space="preserve"> 201</w:t>
      </w:r>
      <w:r w:rsidR="008371B6">
        <w:rPr>
          <w:sz w:val="18"/>
          <w:szCs w:val="18"/>
        </w:rPr>
        <w:t>9</w:t>
      </w:r>
      <w:r w:rsidR="00C80D3C">
        <w:rPr>
          <w:sz w:val="18"/>
          <w:szCs w:val="18"/>
        </w:rPr>
        <w:t xml:space="preserve"> </w:t>
      </w:r>
      <w:r w:rsidR="006F120D">
        <w:rPr>
          <w:sz w:val="18"/>
          <w:szCs w:val="18"/>
        </w:rPr>
        <w:t>r</w:t>
      </w:r>
      <w:r w:rsidR="00D20072" w:rsidRPr="00D20072">
        <w:rPr>
          <w:sz w:val="18"/>
          <w:szCs w:val="18"/>
        </w:rPr>
        <w:t>.</w:t>
      </w:r>
    </w:p>
    <w:p w:rsidR="004530D5" w:rsidRDefault="004530D5" w:rsidP="003F5812">
      <w:pPr>
        <w:tabs>
          <w:tab w:val="left" w:pos="1440"/>
        </w:tabs>
        <w:jc w:val="center"/>
        <w:rPr>
          <w:b/>
        </w:rPr>
      </w:pPr>
    </w:p>
    <w:p w:rsidR="004530D5" w:rsidRDefault="004530D5" w:rsidP="003F5812">
      <w:pPr>
        <w:tabs>
          <w:tab w:val="left" w:pos="1440"/>
        </w:tabs>
        <w:jc w:val="center"/>
        <w:rPr>
          <w:b/>
        </w:rPr>
      </w:pP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688975" cy="800100"/>
            <wp:effectExtent l="0" t="0" r="0" b="0"/>
            <wp:wrapNone/>
            <wp:docPr id="1" name="Obraz 1" descr="h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51C">
        <w:rPr>
          <w:b/>
        </w:rPr>
        <w:t>OGŁOSZENIE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O OTWARTYM KONKURSIE OFERT NA REALIZACJĘ ZADAŃ PUBLICZNYCH GMINY SADKOWICE W 20</w:t>
      </w:r>
      <w:r w:rsidR="00F41BE6">
        <w:rPr>
          <w:b/>
        </w:rPr>
        <w:t>20</w:t>
      </w:r>
      <w:r w:rsidRPr="00F1651C">
        <w:rPr>
          <w:b/>
        </w:rPr>
        <w:t xml:space="preserve"> ROKU</w:t>
      </w:r>
    </w:p>
    <w:p w:rsidR="003F5812" w:rsidRDefault="003F5812" w:rsidP="003F5812">
      <w:pPr>
        <w:tabs>
          <w:tab w:val="left" w:pos="1440"/>
        </w:tabs>
        <w:jc w:val="center"/>
        <w:rPr>
          <w:b/>
        </w:rPr>
      </w:pPr>
    </w:p>
    <w:p w:rsidR="004530D5" w:rsidRPr="00F1651C" w:rsidRDefault="004530D5" w:rsidP="003F5812">
      <w:pPr>
        <w:tabs>
          <w:tab w:val="left" w:pos="1440"/>
        </w:tabs>
        <w:jc w:val="center"/>
        <w:rPr>
          <w:b/>
        </w:rPr>
      </w:pP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WÓJT GMINY SADKOWICE</w:t>
      </w:r>
    </w:p>
    <w:p w:rsidR="003F5812" w:rsidRDefault="003F5812" w:rsidP="003F5812">
      <w:pPr>
        <w:jc w:val="both"/>
      </w:pPr>
      <w:r>
        <w:t xml:space="preserve">Działając na podstawie art. 11 ust. 2 i art. 13 ustawy z dnia 24 kwietnia 2003r. o działalności </w:t>
      </w:r>
      <w:r w:rsidRPr="00C80B28">
        <w:t>pożytku publicznego i o wolontariacie (</w:t>
      </w:r>
      <w:r w:rsidR="008371B6" w:rsidRPr="008371B6">
        <w:t xml:space="preserve"> </w:t>
      </w:r>
      <w:proofErr w:type="spellStart"/>
      <w:r w:rsidR="008371B6" w:rsidRPr="008371B6">
        <w:t>t.j</w:t>
      </w:r>
      <w:proofErr w:type="spellEnd"/>
      <w:r w:rsidR="008371B6" w:rsidRPr="008371B6">
        <w:t>.  Dz. U. z 2019 r.  poz. 688, poz. 1570</w:t>
      </w:r>
      <w:r w:rsidRPr="00C80B28">
        <w:t xml:space="preserve">) oraz uchwały </w:t>
      </w:r>
      <w:r w:rsidRPr="004C20B7">
        <w:t xml:space="preserve">Nr </w:t>
      </w:r>
      <w:r w:rsidR="008371B6">
        <w:t>XVI</w:t>
      </w:r>
      <w:r w:rsidR="006E325B" w:rsidRPr="004C20B7">
        <w:t>/</w:t>
      </w:r>
      <w:r w:rsidR="008371B6">
        <w:t>8</w:t>
      </w:r>
      <w:r w:rsidR="006F120D">
        <w:t>7</w:t>
      </w:r>
      <w:r w:rsidR="006E325B" w:rsidRPr="004C20B7">
        <w:t>/201</w:t>
      </w:r>
      <w:r w:rsidR="008371B6">
        <w:t>9</w:t>
      </w:r>
      <w:r w:rsidRPr="00664101">
        <w:rPr>
          <w:color w:val="FF0000"/>
        </w:rPr>
        <w:t xml:space="preserve"> </w:t>
      </w:r>
      <w:r>
        <w:t xml:space="preserve">Rady Gminy Sadkowice z dnia </w:t>
      </w:r>
      <w:r w:rsidR="006F120D">
        <w:t>2</w:t>
      </w:r>
      <w:r w:rsidR="008371B6">
        <w:t>5</w:t>
      </w:r>
      <w:r w:rsidR="006F120D">
        <w:t xml:space="preserve"> </w:t>
      </w:r>
      <w:r w:rsidR="008371B6">
        <w:t>października</w:t>
      </w:r>
      <w:r w:rsidR="006F120D">
        <w:t xml:space="preserve"> 201</w:t>
      </w:r>
      <w:r w:rsidR="008371B6">
        <w:t xml:space="preserve">9 </w:t>
      </w:r>
      <w:r w:rsidR="006F120D">
        <w:t>r</w:t>
      </w:r>
      <w:r w:rsidR="00D65F8D">
        <w:t>.</w:t>
      </w:r>
      <w:r w:rsidR="006E325B">
        <w:t xml:space="preserve"> </w:t>
      </w:r>
      <w:r>
        <w:t xml:space="preserve">w sprawie przyjęcia </w:t>
      </w:r>
      <w:r w:rsidR="008229FC">
        <w:t>„P</w:t>
      </w:r>
      <w:r>
        <w:t>rogramu współpracy Gminy Sadkowice z organizacjami pozarządowymi oraz podmiotami wymienionymi w art. 3 ust. 3 ustawy o działalności pożytku publicznego i o wolontariacie na 20</w:t>
      </w:r>
      <w:r w:rsidR="008229FC">
        <w:t>20 r.”</w:t>
      </w:r>
    </w:p>
    <w:p w:rsidR="003F5812" w:rsidRDefault="003F5812" w:rsidP="003F5812">
      <w:pPr>
        <w:jc w:val="both"/>
      </w:pPr>
    </w:p>
    <w:p w:rsidR="004530D5" w:rsidRDefault="004530D5" w:rsidP="003F5812">
      <w:pPr>
        <w:jc w:val="both"/>
      </w:pPr>
    </w:p>
    <w:p w:rsidR="003F5812" w:rsidRPr="00546E28" w:rsidRDefault="003F5812" w:rsidP="003F5812">
      <w:pPr>
        <w:jc w:val="center"/>
        <w:rPr>
          <w:b/>
          <w:sz w:val="28"/>
          <w:szCs w:val="28"/>
        </w:rPr>
      </w:pPr>
      <w:r w:rsidRPr="00546E28">
        <w:rPr>
          <w:b/>
          <w:sz w:val="28"/>
          <w:szCs w:val="28"/>
        </w:rPr>
        <w:t>Ogłasza otwarty konkurs ofert na wsparcie realizacji następujących zadań publicznych: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1</w:t>
      </w:r>
    </w:p>
    <w:p w:rsidR="00D65F8D" w:rsidRDefault="003F5812" w:rsidP="003F5812">
      <w:pPr>
        <w:jc w:val="both"/>
        <w:rPr>
          <w:b/>
        </w:rPr>
      </w:pPr>
      <w:r>
        <w:rPr>
          <w:b/>
        </w:rPr>
        <w:t xml:space="preserve">Zadanie publiczne z zakresu </w:t>
      </w:r>
      <w:r w:rsidR="00D65F8D" w:rsidRPr="00D65F8D">
        <w:rPr>
          <w:b/>
        </w:rPr>
        <w:t>działalności na rzecz dzieci i młodzieży, w tym wypoczynku dzieci i młodzieży</w:t>
      </w:r>
      <w:r w:rsidR="00D65F8D">
        <w:rPr>
          <w:b/>
        </w:rPr>
        <w:t>, w szczególności poprzez:</w:t>
      </w:r>
      <w:r w:rsidRPr="00D65F8D">
        <w:rPr>
          <w:b/>
        </w:rPr>
        <w:t xml:space="preserve"> </w:t>
      </w:r>
    </w:p>
    <w:p w:rsidR="00D65F8D" w:rsidRPr="00F9127B" w:rsidRDefault="00D65F8D" w:rsidP="00F9127B">
      <w:pPr>
        <w:pStyle w:val="Akapitzlist"/>
        <w:numPr>
          <w:ilvl w:val="0"/>
          <w:numId w:val="6"/>
        </w:numPr>
        <w:jc w:val="both"/>
      </w:pPr>
      <w:r w:rsidRPr="001E6059">
        <w:rPr>
          <w:rStyle w:val="Pogrubienie"/>
        </w:rPr>
        <w:t xml:space="preserve">działanie na rzecz </w:t>
      </w:r>
      <w:r w:rsidR="00D85C37">
        <w:rPr>
          <w:rStyle w:val="Pogrubienie"/>
        </w:rPr>
        <w:t xml:space="preserve">integracji </w:t>
      </w:r>
      <w:r w:rsidRPr="001E6059">
        <w:rPr>
          <w:rStyle w:val="Pogrubienie"/>
        </w:rPr>
        <w:t xml:space="preserve"> dzieci i młodzieży</w:t>
      </w:r>
      <w:r>
        <w:rPr>
          <w:rStyle w:val="Pogrubienie"/>
          <w:b w:val="0"/>
        </w:rPr>
        <w:t xml:space="preserve"> - </w:t>
      </w:r>
      <w:r>
        <w:t xml:space="preserve">na realizację tego zadania zaplanowano środki publiczne w kwocie </w:t>
      </w:r>
      <w:r w:rsidR="006F120D">
        <w:rPr>
          <w:b/>
        </w:rPr>
        <w:t>6</w:t>
      </w:r>
      <w:r w:rsidRPr="00D65F8D">
        <w:rPr>
          <w:b/>
        </w:rPr>
        <w:t>.000,00 zł</w:t>
      </w:r>
      <w:r>
        <w:t>;</w:t>
      </w:r>
    </w:p>
    <w:p w:rsidR="00D65F8D" w:rsidRDefault="003F5812" w:rsidP="00F9127B">
      <w:pPr>
        <w:jc w:val="both"/>
      </w:pPr>
      <w:r>
        <w:t>Środki publiczne na realizację tego zadania w poprzednich latach wynosiły:</w:t>
      </w:r>
    </w:p>
    <w:p w:rsidR="008371B6" w:rsidRDefault="008371B6" w:rsidP="00F9127B">
      <w:pPr>
        <w:jc w:val="both"/>
      </w:pPr>
      <w:r>
        <w:t>- w 2018</w:t>
      </w:r>
      <w:r w:rsidR="008229FC">
        <w:t xml:space="preserve"> </w:t>
      </w:r>
      <w:r>
        <w:t>r.</w:t>
      </w:r>
      <w:r w:rsidR="002B0ACF">
        <w:t xml:space="preserve"> </w:t>
      </w:r>
      <w:r w:rsidR="008076B7">
        <w:t>-</w:t>
      </w:r>
      <w:r w:rsidR="008229FC">
        <w:t xml:space="preserve"> </w:t>
      </w:r>
      <w:r w:rsidR="008076B7">
        <w:t>6.000,00 zł</w:t>
      </w:r>
    </w:p>
    <w:p w:rsidR="008076B7" w:rsidRPr="00F9127B" w:rsidRDefault="008076B7" w:rsidP="00F9127B">
      <w:pPr>
        <w:jc w:val="both"/>
      </w:pPr>
      <w:r>
        <w:t>- w 2019</w:t>
      </w:r>
      <w:r w:rsidR="008229FC">
        <w:t xml:space="preserve"> </w:t>
      </w:r>
      <w:r>
        <w:t>r. -</w:t>
      </w:r>
      <w:r w:rsidR="008229FC">
        <w:t xml:space="preserve"> </w:t>
      </w:r>
      <w:r w:rsidR="00D85C37">
        <w:t>6.000,00 zł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2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publiczne z zakresu wspierania i upowszechniania kultury fizycznej, w szczególności  poprzez:</w:t>
      </w:r>
    </w:p>
    <w:p w:rsidR="003F5812" w:rsidRPr="00466715" w:rsidRDefault="003F5812" w:rsidP="00545112">
      <w:pPr>
        <w:pStyle w:val="Akapitzlist"/>
        <w:numPr>
          <w:ilvl w:val="0"/>
          <w:numId w:val="11"/>
        </w:numPr>
        <w:jc w:val="both"/>
      </w:pPr>
      <w:r w:rsidRPr="00545112">
        <w:rPr>
          <w:b/>
        </w:rPr>
        <w:t xml:space="preserve">organizowanie i prowadzenie pozalekcyjnych zajęć sportowych z piłki nożnej dla dzieci i młodzieży szkolnej oraz udział w rozgrywkach -  </w:t>
      </w:r>
      <w:r>
        <w:t xml:space="preserve">na realizacje tego zadania zaplanowano środki publiczne w kwocie </w:t>
      </w:r>
      <w:r w:rsidR="006F120D" w:rsidRPr="00545112">
        <w:rPr>
          <w:b/>
        </w:rPr>
        <w:t>30</w:t>
      </w:r>
      <w:r w:rsidRPr="00545112">
        <w:rPr>
          <w:b/>
        </w:rPr>
        <w:t>.000,00zł,</w:t>
      </w:r>
    </w:p>
    <w:p w:rsidR="003F5812" w:rsidRDefault="003F5812" w:rsidP="00545112">
      <w:pPr>
        <w:pStyle w:val="Akapitzlist"/>
        <w:numPr>
          <w:ilvl w:val="0"/>
          <w:numId w:val="11"/>
        </w:numPr>
        <w:jc w:val="both"/>
      </w:pPr>
      <w:r w:rsidRPr="00545112">
        <w:rPr>
          <w:b/>
        </w:rPr>
        <w:t xml:space="preserve">organizowanie szkolenia sportowego oraz udział w rozgrywkach – </w:t>
      </w:r>
      <w:r>
        <w:t xml:space="preserve">za realizację tego zadania zaplanowano środki publiczne w kwocie </w:t>
      </w:r>
      <w:r w:rsidRPr="00545112">
        <w:rPr>
          <w:b/>
        </w:rPr>
        <w:t>1</w:t>
      </w:r>
      <w:r w:rsidR="00D85C37" w:rsidRPr="00545112">
        <w:rPr>
          <w:b/>
        </w:rPr>
        <w:t>5</w:t>
      </w:r>
      <w:r w:rsidRPr="00545112">
        <w:rPr>
          <w:b/>
        </w:rPr>
        <w:t>.000,00zł</w:t>
      </w:r>
      <w:r>
        <w:t xml:space="preserve"> 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4530D5" w:rsidRDefault="00D85C37" w:rsidP="003F5812">
      <w:pPr>
        <w:jc w:val="both"/>
      </w:pPr>
      <w:r>
        <w:t>-</w:t>
      </w:r>
      <w:r w:rsidR="007C7C62">
        <w:t xml:space="preserve"> w </w:t>
      </w:r>
      <w:r w:rsidR="00F9127B">
        <w:t>201</w:t>
      </w:r>
      <w:r w:rsidR="00E05111">
        <w:t>8</w:t>
      </w:r>
      <w:r w:rsidR="00400645">
        <w:t xml:space="preserve"> </w:t>
      </w:r>
      <w:r w:rsidR="00F9127B">
        <w:t xml:space="preserve">r.- </w:t>
      </w:r>
      <w:r w:rsidR="007C7C62">
        <w:t xml:space="preserve"> </w:t>
      </w:r>
      <w:r w:rsidR="00264938">
        <w:t>4</w:t>
      </w:r>
      <w:r w:rsidR="00E05111">
        <w:t>6</w:t>
      </w:r>
      <w:r w:rsidR="007C7C62">
        <w:t> </w:t>
      </w:r>
      <w:r w:rsidR="00F9127B">
        <w:t>000</w:t>
      </w:r>
      <w:r w:rsidR="007C7C62">
        <w:t xml:space="preserve">,00 </w:t>
      </w:r>
      <w:r w:rsidR="00F9127B">
        <w:t>zł</w:t>
      </w:r>
    </w:p>
    <w:p w:rsidR="007C7C62" w:rsidRPr="007C7C62" w:rsidRDefault="007C7C62" w:rsidP="003F5812">
      <w:pPr>
        <w:jc w:val="both"/>
      </w:pPr>
      <w:r>
        <w:t>- w 2019</w:t>
      </w:r>
      <w:r w:rsidR="00400645">
        <w:t xml:space="preserve"> </w:t>
      </w:r>
      <w:r>
        <w:t>r.-  46.000,00 zł</w:t>
      </w:r>
    </w:p>
    <w:p w:rsidR="00F07651" w:rsidRDefault="00F07651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3</w:t>
      </w:r>
    </w:p>
    <w:p w:rsidR="003F5812" w:rsidRDefault="003F5812" w:rsidP="003F5812">
      <w:pPr>
        <w:jc w:val="both"/>
      </w:pPr>
      <w:r>
        <w:rPr>
          <w:b/>
        </w:rPr>
        <w:t>Zadanie publiczne z zakresu działalności na rzecz osób niepełnosprawnych, w szczególności poprzez podejmowanie działań mających na celu poprawę zdrowia u osób niepełnosprawnych, w szczególności niepełnosprawnych dzieci i młodzieży.</w:t>
      </w:r>
    </w:p>
    <w:p w:rsidR="003F5812" w:rsidRDefault="003F5812" w:rsidP="003F5812">
      <w:pPr>
        <w:jc w:val="both"/>
      </w:pPr>
      <w:r>
        <w:t xml:space="preserve">Na realizację tego zadania zaplanowano środki publiczne w kwocie </w:t>
      </w:r>
      <w:r w:rsidR="007C7C62">
        <w:rPr>
          <w:b/>
        </w:rPr>
        <w:t>3</w:t>
      </w:r>
      <w:r>
        <w:rPr>
          <w:b/>
        </w:rPr>
        <w:t>.000zł.</w:t>
      </w:r>
    </w:p>
    <w:p w:rsidR="008F1CC8" w:rsidRDefault="003F5812" w:rsidP="003F5812">
      <w:pPr>
        <w:jc w:val="both"/>
      </w:pPr>
      <w:r>
        <w:t>Środki publiczne na realizację tego zadania w poprzednich latach wynosiły:</w:t>
      </w:r>
    </w:p>
    <w:p w:rsidR="007C7C62" w:rsidRDefault="007C7C62" w:rsidP="003F5812">
      <w:pPr>
        <w:jc w:val="both"/>
      </w:pPr>
    </w:p>
    <w:p w:rsidR="00D90E5A" w:rsidRDefault="00D90E5A" w:rsidP="003F5812">
      <w:pPr>
        <w:jc w:val="both"/>
      </w:pPr>
    </w:p>
    <w:p w:rsidR="00F9127B" w:rsidRDefault="00F9127B" w:rsidP="003F5812">
      <w:pPr>
        <w:jc w:val="both"/>
      </w:pPr>
      <w:r>
        <w:lastRenderedPageBreak/>
        <w:t>- w 201</w:t>
      </w:r>
      <w:r w:rsidR="00E05111">
        <w:t>8</w:t>
      </w:r>
      <w:r w:rsidR="00F07651">
        <w:t xml:space="preserve"> </w:t>
      </w:r>
      <w:r>
        <w:t>r.-7</w:t>
      </w:r>
      <w:r w:rsidR="007C7C62">
        <w:t>.</w:t>
      </w:r>
      <w:r>
        <w:t>000</w:t>
      </w:r>
      <w:r w:rsidR="007C7C62">
        <w:t>,00</w:t>
      </w:r>
      <w:r>
        <w:t xml:space="preserve"> zł</w:t>
      </w:r>
    </w:p>
    <w:p w:rsidR="007C7C62" w:rsidRPr="00586753" w:rsidRDefault="007C7C62" w:rsidP="003F5812">
      <w:pPr>
        <w:jc w:val="both"/>
      </w:pPr>
      <w:r>
        <w:t>- w 2019</w:t>
      </w:r>
      <w:r w:rsidR="00F07651">
        <w:t xml:space="preserve"> </w:t>
      </w:r>
      <w:r>
        <w:t>r.-5.000,00 zł</w:t>
      </w:r>
    </w:p>
    <w:p w:rsidR="00F07651" w:rsidRDefault="00F07651" w:rsidP="003F5812">
      <w:pPr>
        <w:jc w:val="both"/>
        <w:rPr>
          <w:b/>
        </w:rPr>
      </w:pPr>
    </w:p>
    <w:p w:rsidR="003F5812" w:rsidRDefault="003F5812" w:rsidP="003F5812">
      <w:pPr>
        <w:jc w:val="both"/>
      </w:pPr>
      <w:r>
        <w:rPr>
          <w:b/>
        </w:rPr>
        <w:t>Spotkanie informacyjne</w:t>
      </w:r>
    </w:p>
    <w:p w:rsidR="003F5812" w:rsidRPr="001257EF" w:rsidRDefault="003F5812" w:rsidP="003F5812">
      <w:pPr>
        <w:jc w:val="both"/>
      </w:pPr>
      <w:r>
        <w:t xml:space="preserve">W </w:t>
      </w:r>
      <w:r w:rsidRPr="004C20B7">
        <w:t xml:space="preserve">dniu </w:t>
      </w:r>
      <w:r w:rsidR="00D90E5A">
        <w:rPr>
          <w:b/>
        </w:rPr>
        <w:t>1</w:t>
      </w:r>
      <w:r w:rsidR="00F07651">
        <w:rPr>
          <w:b/>
        </w:rPr>
        <w:t>9</w:t>
      </w:r>
      <w:r w:rsidR="004C20B7" w:rsidRPr="004C20B7">
        <w:rPr>
          <w:b/>
        </w:rPr>
        <w:t xml:space="preserve"> </w:t>
      </w:r>
      <w:r w:rsidR="007C7C62">
        <w:rPr>
          <w:b/>
        </w:rPr>
        <w:t>listopada</w:t>
      </w:r>
      <w:r w:rsidR="004C20B7" w:rsidRPr="004C20B7">
        <w:rPr>
          <w:b/>
        </w:rPr>
        <w:t xml:space="preserve"> 201</w:t>
      </w:r>
      <w:r w:rsidR="007C7C62">
        <w:rPr>
          <w:b/>
        </w:rPr>
        <w:t>9</w:t>
      </w:r>
      <w:r w:rsidR="004C20B7" w:rsidRPr="004C20B7">
        <w:rPr>
          <w:b/>
        </w:rPr>
        <w:t>r</w:t>
      </w:r>
      <w:r w:rsidRPr="004C20B7">
        <w:rPr>
          <w:b/>
        </w:rPr>
        <w:t xml:space="preserve"> o godz. 1</w:t>
      </w:r>
      <w:r w:rsidR="004C20B7" w:rsidRPr="004C20B7">
        <w:rPr>
          <w:b/>
        </w:rPr>
        <w:t>4</w:t>
      </w:r>
      <w:r w:rsidRPr="004C20B7">
        <w:rPr>
          <w:b/>
        </w:rPr>
        <w:t>.00,</w:t>
      </w:r>
      <w:r w:rsidRPr="004C20B7">
        <w:t xml:space="preserve"> w Sali konferencyjnej Urzędu Gminy w Sadkowicach,</w:t>
      </w:r>
      <w:r w:rsidRPr="004C20B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20B7">
        <w:t xml:space="preserve">odbędzie się spotkanie w </w:t>
      </w:r>
      <w:r w:rsidRPr="001257EF">
        <w:t>celu wyboru przedstawicieli organizacji pozarządowych do komisji konkursowej do oceny ofert w konkursie na realizację zadań publicznych w 20</w:t>
      </w:r>
      <w:r w:rsidR="007C7C62">
        <w:t>20</w:t>
      </w:r>
      <w:r w:rsidRPr="001257EF">
        <w:t xml:space="preserve"> roku.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zgłaszania kandydatur: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rPr>
          <w:b/>
        </w:rPr>
        <w:t>Kandydatem nie może być osoba reprezentująca organizację pozarządową biorącą udział w otwartym konkursie ofert,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Zgłoszenia dokonuje się pisemnie najpóźniej na trzy dni przed wyznaczonym terminem spotkania,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Każda organizacja pozarządowa może być reprezentowana podczas s</w:t>
      </w:r>
      <w:r>
        <w:t>potkania przez maksymalnie jedną</w:t>
      </w:r>
      <w:r w:rsidRPr="001257EF">
        <w:t xml:space="preserve"> osobę,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 xml:space="preserve">Zgłoszenia dokonuje się na formularzu będącym załącznikiem do </w:t>
      </w:r>
      <w:r>
        <w:t>niniejszego ogłoszenia</w:t>
      </w:r>
      <w:r w:rsidRPr="001257EF">
        <w:t>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Osoby zgłoszone jako przedstawiciele organizacji pozarządowych powinny posiadać odpowiednią wiedze merytoryczną i doświadczenie w zakresie realizacji zadań publicznych będących przedmiotem konkursu.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wyboru kandydatów: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Przedstawiciele organizacji pozarządowych do komisji konkursowej wybierani są w drodze publicznego losowania, jeśli liczba zgłoszonych kandydatów jest większa od trzech,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 xml:space="preserve">W przypadku braku zgłoszenia kandydatów podczas zwołanego w tym celu spotkania, przedstawicieli organizacji pozarządowych w komisji konkursowej </w:t>
      </w:r>
      <w:r>
        <w:t xml:space="preserve">może </w:t>
      </w:r>
      <w:r w:rsidRPr="001257EF">
        <w:t>wyznacz</w:t>
      </w:r>
      <w:r>
        <w:t>yć</w:t>
      </w:r>
      <w:r w:rsidRPr="001257EF">
        <w:t xml:space="preserve"> Wójt Gminy Sadkowice,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Komisj</w:t>
      </w:r>
      <w:r>
        <w:t>ę</w:t>
      </w:r>
      <w:r w:rsidRPr="001257EF">
        <w:t xml:space="preserve"> powołuje Wójt Gminy Sadkowice w drodze zarządzenia.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 w:rsidRPr="00592250">
        <w:rPr>
          <w:b/>
        </w:rPr>
        <w:t>I.</w:t>
      </w:r>
      <w:r>
        <w:rPr>
          <w:b/>
        </w:rPr>
        <w:t xml:space="preserve"> Zasady przyznawania dotacji.</w:t>
      </w:r>
    </w:p>
    <w:p w:rsidR="003F5812" w:rsidRDefault="003F5812" w:rsidP="003F5812">
      <w:pPr>
        <w:jc w:val="both"/>
      </w:pPr>
      <w:r>
        <w:t>1. W otwartym konkursie ofert mogą uczestniczyć organizacje pozarządowe oraz inne podmioty wymienione w art. 3 ust. 3 ustawy z dnia 24 kwietnia 2003r. o działalności pożytku publicznego i o wolontariacie, które łącznie spełniają następujące warunki:</w:t>
      </w:r>
    </w:p>
    <w:p w:rsidR="003F5812" w:rsidRDefault="003F5812" w:rsidP="003F5812">
      <w:pPr>
        <w:jc w:val="both"/>
      </w:pPr>
      <w:r>
        <w:t>- zamierzają realizować zadanie na rzecz mieszkańców Gminy Sadkowice,</w:t>
      </w:r>
    </w:p>
    <w:p w:rsidR="003F5812" w:rsidRDefault="003F5812" w:rsidP="003F5812">
      <w:pPr>
        <w:jc w:val="both"/>
      </w:pPr>
      <w:r>
        <w:t>- prowadzą działalność statutową w zakresie objętym konkursem,</w:t>
      </w:r>
    </w:p>
    <w:p w:rsidR="003F5812" w:rsidRDefault="003F5812" w:rsidP="003F5812">
      <w:pPr>
        <w:jc w:val="both"/>
      </w:pPr>
      <w:r>
        <w:t>- dysponują odpowiednio wyszkoloną kadrą zdolną do realizacji zadania,</w:t>
      </w:r>
    </w:p>
    <w:p w:rsidR="003F5812" w:rsidRDefault="003F5812" w:rsidP="003F5812">
      <w:pPr>
        <w:jc w:val="both"/>
      </w:pPr>
      <w:r>
        <w:t xml:space="preserve">- posiadają doświadczenie niezbędne do realizacji zadania będącego przedmiotem konkursu, </w:t>
      </w:r>
      <w:r>
        <w:br/>
        <w:t xml:space="preserve">a także zasoby rzeczowe w postaci bazy </w:t>
      </w:r>
      <w:proofErr w:type="spellStart"/>
      <w:r>
        <w:t>materialno</w:t>
      </w:r>
      <w:proofErr w:type="spellEnd"/>
      <w:r>
        <w:t xml:space="preserve"> – technicznej lub dostęp do takiej bazy,</w:t>
      </w:r>
    </w:p>
    <w:p w:rsidR="003F5812" w:rsidRDefault="003F5812" w:rsidP="003F5812">
      <w:pPr>
        <w:jc w:val="both"/>
      </w:pPr>
      <w:r>
        <w:t>- przedstawią poprawnie sporządzoną ofertę, zgodną z ogłoszeniem o konkursie, na właściwym formularzu wraz z wymaganymi załącznikami.</w:t>
      </w:r>
    </w:p>
    <w:p w:rsidR="003F5812" w:rsidRDefault="003F5812" w:rsidP="003F5812">
      <w:pPr>
        <w:jc w:val="both"/>
      </w:pPr>
      <w:r>
        <w:t>2. Zlecenie realizacji zadania przez Gminę Sadkowice nastąpi w trybie art. 11 ust. 1 pkt 1 ustawy z dnia 24 kwietnia 2003r. o działalności pożytku publicznego i o wolontariacie.</w:t>
      </w:r>
    </w:p>
    <w:p w:rsidR="003F5812" w:rsidRDefault="003F5812" w:rsidP="003F5812">
      <w:pPr>
        <w:jc w:val="both"/>
      </w:pPr>
      <w:r>
        <w:t>3. Zadanie nie może być realizowane przez podmiot niebędący stroną umowy.</w:t>
      </w:r>
    </w:p>
    <w:p w:rsidR="003F5812" w:rsidRDefault="003F5812" w:rsidP="003F5812">
      <w:pPr>
        <w:jc w:val="both"/>
      </w:pPr>
      <w:r>
        <w:t>4. Dotacja jest przeznaczona na realizację zadań, o których mowa w ogłoszeniu o konkursie.</w:t>
      </w:r>
    </w:p>
    <w:p w:rsidR="003F5812" w:rsidRDefault="003F5812" w:rsidP="003F5812">
      <w:pPr>
        <w:jc w:val="both"/>
      </w:pPr>
      <w:r>
        <w:t>5. Podmioty ubiegające się o dofinansowanie składają swoje oferty oddzielnie na każde zadanie.</w:t>
      </w:r>
    </w:p>
    <w:p w:rsidR="003F5812" w:rsidRDefault="003F5812" w:rsidP="003F5812">
      <w:pPr>
        <w:jc w:val="both"/>
      </w:pPr>
      <w:r>
        <w:t>6. Złożenie oferty o dotację nie gwarantuje przyznania środków w wysokości, o jaką występuje oferent. Złożenie oferty nie jest równoznaczne z przyznaniem dotacji. Dotację na realizację zadania otrzyma podmiot, którego oferta zostanie wybrana w postępowaniu konkursowym.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II. Termin i warunki realizacji zadania.</w:t>
      </w:r>
    </w:p>
    <w:p w:rsidR="003F5812" w:rsidRDefault="003F5812" w:rsidP="003F5812">
      <w:pPr>
        <w:jc w:val="both"/>
      </w:pPr>
      <w:r>
        <w:lastRenderedPageBreak/>
        <w:t>1. Realizacja zadania obejmuje okres od podpisania umowy do 31 grudnia 20</w:t>
      </w:r>
      <w:r w:rsidR="005E5995">
        <w:t>20</w:t>
      </w:r>
      <w:r>
        <w:t xml:space="preserve"> roku.</w:t>
      </w:r>
    </w:p>
    <w:p w:rsidR="003F5812" w:rsidRDefault="003F5812" w:rsidP="003F5812">
      <w:pPr>
        <w:jc w:val="both"/>
      </w:pPr>
      <w:r>
        <w:t>2. Szczegółowe terminy, warunki realizacji zadania, sposób rozliczania dotacji, zostaną określone każdorazowo w wiążącej strony umowie.</w:t>
      </w:r>
    </w:p>
    <w:p w:rsidR="003F5812" w:rsidRDefault="003F5812" w:rsidP="003F5812">
      <w:pPr>
        <w:jc w:val="both"/>
      </w:pPr>
      <w:r>
        <w:t>3. Zadanie winno być realizowane z najwyższą starannością, przy oszczędnym i celowym wydatkowaniu środków publicznych, zgodnie z zawartymi umowami i obowiązującymi przepisami.</w:t>
      </w:r>
    </w:p>
    <w:p w:rsidR="003F5812" w:rsidRDefault="003F5812" w:rsidP="003F5812">
      <w:pPr>
        <w:jc w:val="both"/>
      </w:pPr>
      <w:r>
        <w:rPr>
          <w:b/>
        </w:rPr>
        <w:t>III. Kryteria, tryb i termin rozpatrywania i wyboru ofert.</w:t>
      </w:r>
    </w:p>
    <w:p w:rsidR="003F5812" w:rsidRDefault="003F5812" w:rsidP="003F5812">
      <w:pPr>
        <w:jc w:val="both"/>
      </w:pPr>
      <w:r>
        <w:t xml:space="preserve">1. Rozstrzygnięcie konkursu nastąpi w terminie do </w:t>
      </w:r>
      <w:r w:rsidR="00664101">
        <w:t>14</w:t>
      </w:r>
      <w:r>
        <w:t xml:space="preserve"> dni od dnia upłynięcia terminu składania ofert.</w:t>
      </w:r>
    </w:p>
    <w:p w:rsidR="003F5812" w:rsidRDefault="003F5812" w:rsidP="003F5812">
      <w:pPr>
        <w:jc w:val="both"/>
      </w:pPr>
      <w:r>
        <w:t>2. Oceny formalnej i merytorycznej złożonych ofert oraz ich kwalifikacji do otrzymania dotacji dokona Komisja Konkursowa powołana przez Wójta Gminy Sadkowice.</w:t>
      </w:r>
    </w:p>
    <w:p w:rsidR="003F5812" w:rsidRDefault="003F5812" w:rsidP="003F5812">
      <w:pPr>
        <w:jc w:val="both"/>
      </w:pPr>
      <w:r>
        <w:t>3. Dokonując wyboru najkorzystniejszych ofert, Komisja Konkursowa ocenia:</w:t>
      </w:r>
    </w:p>
    <w:p w:rsidR="003F5812" w:rsidRDefault="003F5812" w:rsidP="003F5812">
      <w:pPr>
        <w:jc w:val="both"/>
      </w:pPr>
      <w:r>
        <w:t>a) zakres realizacji zadania (w tym adekwatność wnioskowanej kwoty dotacji do zakresu podejmowanych działań i ilości beneficjentów, zakładane efekty ilościowe i jakościowe, trwałość efektów po zakończeniu realizacji zadania itp.) – od 0 do 10 punktów;</w:t>
      </w:r>
    </w:p>
    <w:p w:rsidR="003F5812" w:rsidRDefault="003F5812" w:rsidP="003F5812">
      <w:pPr>
        <w:jc w:val="both"/>
      </w:pPr>
      <w:r>
        <w:t>b) znaczenie dla społeczności lokalnej (w tym zgodność ze zdefiniowanymi np. w dokumentach programowych, potrzebami społeczności lokalnych, ranga przedsięwzięcia itp.) – od 0 do 10 punktów;</w:t>
      </w:r>
    </w:p>
    <w:p w:rsidR="003F5812" w:rsidRDefault="003F5812" w:rsidP="003F5812">
      <w:pPr>
        <w:jc w:val="both"/>
      </w:pPr>
      <w:r>
        <w:t>c) możliwość realizacj</w:t>
      </w:r>
      <w:bookmarkStart w:id="0" w:name="_GoBack"/>
      <w:bookmarkEnd w:id="0"/>
      <w:r>
        <w:t>i założonego zadania (w tym celowość realizacji zadania, adekwatność działań do założonych celów, spójność poszczególnych elementów oferty itp.) – od 0 do 10 punktów;</w:t>
      </w:r>
    </w:p>
    <w:p w:rsidR="003F5812" w:rsidRDefault="003F5812" w:rsidP="003F5812">
      <w:pPr>
        <w:jc w:val="both"/>
      </w:pPr>
      <w:r>
        <w:t>d) jakość zadania (w tym zaplanowane zasoby rzeczowe i kadrowe, dostępność dla beneficjentów, poziom realizowanych usług itp.) – od 0 do 10 punktów;</w:t>
      </w:r>
    </w:p>
    <w:p w:rsidR="003F5812" w:rsidRDefault="003F5812" w:rsidP="003F5812">
      <w:pPr>
        <w:jc w:val="both"/>
      </w:pPr>
      <w:r>
        <w:t>e) udział finansowy środków własnych (niepochodzących z dotacji) organizacji pozarządowej w odniesieniu do łącznej kwoty przeznaczonej na realizację zadania z uwzględnieniem zakresu planowanych działań – od 0 do 10 punktów;</w:t>
      </w:r>
    </w:p>
    <w:p w:rsidR="003F5812" w:rsidRDefault="003F5812" w:rsidP="003F5812">
      <w:pPr>
        <w:jc w:val="both"/>
      </w:pPr>
      <w:r>
        <w:t>f) świadczenia wolontariuszy i praca społeczna członków organizacji – od 0 do 10 punktów;</w:t>
      </w:r>
    </w:p>
    <w:p w:rsidR="003F5812" w:rsidRPr="007B367D" w:rsidRDefault="003F5812" w:rsidP="003F5812">
      <w:pPr>
        <w:jc w:val="both"/>
      </w:pPr>
      <w:r>
        <w:t xml:space="preserve">g) sposób realizacji dotychczasowych zadań publicznych zleconych organizacji pozarządowej (w tym rzetelność i terminowość realizacji i rozliczenia zadania publicznego itp.) – od 0 do 10 punktów. </w:t>
      </w:r>
      <w:r w:rsidRPr="007B367D">
        <w:t xml:space="preserve">Jeśli organizacja pozarządowa dotychczas nie realizowała zleconych zadań publicznych i nie ma żadnego doświadczenia w tym zakresie – otrzyma 10 punktów. </w:t>
      </w:r>
    </w:p>
    <w:p w:rsidR="003F5812" w:rsidRDefault="003F5812" w:rsidP="003F5812">
      <w:pPr>
        <w:jc w:val="both"/>
      </w:pPr>
      <w:r>
        <w:t>4. Odrzuceniu podlegają oferty:</w:t>
      </w:r>
    </w:p>
    <w:p w:rsidR="003F5812" w:rsidRPr="0025010C" w:rsidRDefault="003F5812" w:rsidP="003F5812">
      <w:pPr>
        <w:jc w:val="both"/>
      </w:pPr>
      <w:r>
        <w:t>a</w:t>
      </w:r>
      <w:r w:rsidRPr="0025010C">
        <w:t xml:space="preserve">) złożone na formularzach, których treść nie odpowiada wzorowi oferty, stanowiącemu załącznik do </w:t>
      </w:r>
      <w:r w:rsidR="007B367D" w:rsidRPr="006E1AF5">
        <w:rPr>
          <w:b/>
          <w:bCs/>
        </w:rPr>
        <w:t xml:space="preserve">Rozporządzenia  Przewodniczącego Komitetu do  Spraw Pożytku Publicznego </w:t>
      </w:r>
      <w:r w:rsidRPr="006E1AF5">
        <w:rPr>
          <w:b/>
          <w:bCs/>
        </w:rPr>
        <w:t xml:space="preserve"> z dnia </w:t>
      </w:r>
      <w:r w:rsidR="007B367D" w:rsidRPr="006E1AF5">
        <w:rPr>
          <w:b/>
          <w:bCs/>
        </w:rPr>
        <w:t xml:space="preserve"> 2</w:t>
      </w:r>
      <w:r w:rsidR="00762B3F" w:rsidRPr="006E1AF5">
        <w:rPr>
          <w:b/>
          <w:bCs/>
        </w:rPr>
        <w:t>4</w:t>
      </w:r>
      <w:r w:rsidR="007B367D" w:rsidRPr="006E1AF5">
        <w:rPr>
          <w:b/>
          <w:bCs/>
        </w:rPr>
        <w:t xml:space="preserve"> października 2018 roku </w:t>
      </w:r>
      <w:r w:rsidRPr="006E1AF5">
        <w:rPr>
          <w:b/>
          <w:bCs/>
        </w:rPr>
        <w:t xml:space="preserve"> w sprawie wzor</w:t>
      </w:r>
      <w:r w:rsidR="00762B3F" w:rsidRPr="006E1AF5">
        <w:rPr>
          <w:b/>
          <w:bCs/>
        </w:rPr>
        <w:t>ów</w:t>
      </w:r>
      <w:r w:rsidRPr="006E1AF5">
        <w:rPr>
          <w:b/>
          <w:bCs/>
        </w:rPr>
        <w:t xml:space="preserve"> ofert i ramow</w:t>
      </w:r>
      <w:r w:rsidR="00762B3F" w:rsidRPr="006E1AF5">
        <w:rPr>
          <w:b/>
          <w:bCs/>
        </w:rPr>
        <w:t>ych</w:t>
      </w:r>
      <w:r w:rsidRPr="006E1AF5">
        <w:rPr>
          <w:b/>
          <w:bCs/>
        </w:rPr>
        <w:t xml:space="preserve"> wzor</w:t>
      </w:r>
      <w:r w:rsidR="00762B3F" w:rsidRPr="006E1AF5">
        <w:rPr>
          <w:b/>
          <w:bCs/>
        </w:rPr>
        <w:t>ów</w:t>
      </w:r>
      <w:r w:rsidRPr="006E1AF5">
        <w:rPr>
          <w:b/>
          <w:bCs/>
        </w:rPr>
        <w:t xml:space="preserve"> um</w:t>
      </w:r>
      <w:r w:rsidR="00762B3F" w:rsidRPr="006E1AF5">
        <w:rPr>
          <w:b/>
          <w:bCs/>
        </w:rPr>
        <w:t>ów</w:t>
      </w:r>
      <w:r w:rsidRPr="006E1AF5">
        <w:rPr>
          <w:b/>
          <w:bCs/>
        </w:rPr>
        <w:t xml:space="preserve"> dotyczących realizacji zada</w:t>
      </w:r>
      <w:r w:rsidR="00762B3F" w:rsidRPr="006E1AF5">
        <w:rPr>
          <w:b/>
          <w:bCs/>
        </w:rPr>
        <w:t>ń</w:t>
      </w:r>
      <w:r w:rsidRPr="006E1AF5">
        <w:rPr>
          <w:b/>
          <w:bCs/>
        </w:rPr>
        <w:t xml:space="preserve"> publiczn</w:t>
      </w:r>
      <w:r w:rsidR="00762B3F" w:rsidRPr="006E1AF5">
        <w:rPr>
          <w:b/>
          <w:bCs/>
        </w:rPr>
        <w:t>ych</w:t>
      </w:r>
      <w:r w:rsidRPr="006E1AF5">
        <w:rPr>
          <w:b/>
          <w:bCs/>
        </w:rPr>
        <w:t xml:space="preserve"> oraz wzor</w:t>
      </w:r>
      <w:r w:rsidR="00762B3F" w:rsidRPr="006E1AF5">
        <w:rPr>
          <w:b/>
          <w:bCs/>
        </w:rPr>
        <w:t>ów</w:t>
      </w:r>
      <w:r w:rsidRPr="006E1AF5">
        <w:rPr>
          <w:b/>
          <w:bCs/>
        </w:rPr>
        <w:t xml:space="preserve"> sprawozda</w:t>
      </w:r>
      <w:r w:rsidR="00762B3F" w:rsidRPr="006E1AF5">
        <w:rPr>
          <w:b/>
          <w:bCs/>
        </w:rPr>
        <w:t>ń</w:t>
      </w:r>
      <w:r w:rsidRPr="006E1AF5">
        <w:rPr>
          <w:b/>
          <w:bCs/>
        </w:rPr>
        <w:t xml:space="preserve"> z wykonania t</w:t>
      </w:r>
      <w:r w:rsidR="00762B3F" w:rsidRPr="006E1AF5">
        <w:rPr>
          <w:b/>
          <w:bCs/>
        </w:rPr>
        <w:t>ych</w:t>
      </w:r>
      <w:r w:rsidRPr="006E1AF5">
        <w:rPr>
          <w:b/>
          <w:bCs/>
        </w:rPr>
        <w:t xml:space="preserve"> zada</w:t>
      </w:r>
      <w:r w:rsidR="00762B3F" w:rsidRPr="006E1AF5">
        <w:rPr>
          <w:b/>
          <w:bCs/>
        </w:rPr>
        <w:t>ń</w:t>
      </w:r>
      <w:r w:rsidRPr="0025010C">
        <w:t xml:space="preserve"> </w:t>
      </w:r>
      <w:r w:rsidR="00762B3F">
        <w:t xml:space="preserve">    </w:t>
      </w:r>
      <w:r w:rsidR="007B367D" w:rsidRPr="0025010C">
        <w:t>( Dz.U. z 2018 r. poz. 2057)</w:t>
      </w:r>
    </w:p>
    <w:p w:rsidR="003F5812" w:rsidRDefault="003F5812" w:rsidP="003F5812">
      <w:pPr>
        <w:jc w:val="both"/>
      </w:pPr>
      <w:r>
        <w:t>b) nie podpisane lub podpisane przez osoby nieuprawnione do reprezentowania podmiotu,</w:t>
      </w:r>
    </w:p>
    <w:p w:rsidR="003F5812" w:rsidRDefault="003F5812" w:rsidP="003F5812">
      <w:pPr>
        <w:jc w:val="both"/>
      </w:pPr>
      <w:r>
        <w:t>c) złożone po terminie,</w:t>
      </w:r>
    </w:p>
    <w:p w:rsidR="003F5812" w:rsidRDefault="003F5812" w:rsidP="003F5812">
      <w:pPr>
        <w:jc w:val="both"/>
      </w:pPr>
      <w:r>
        <w:t>d) niezgodne z wymogami dotyczącymi sposobu realizacji zadania publicznego zawartymi w ogłoszeniu o otwartym konkursie ofert, w tym oferty obejmujące realizację zadania niewskazanego w ogłoszeniu lub oferty niespełniające warunków realizacji zadania wskazanych w ogłoszeniu.</w:t>
      </w:r>
    </w:p>
    <w:p w:rsidR="003F5812" w:rsidRDefault="003F5812" w:rsidP="003F5812">
      <w:pPr>
        <w:jc w:val="both"/>
      </w:pPr>
      <w:r>
        <w:t>Oferty odrzucone nie podlegają ocenie merytorycznej.</w:t>
      </w:r>
    </w:p>
    <w:p w:rsidR="003F5812" w:rsidRDefault="003F5812" w:rsidP="003F5812">
      <w:pPr>
        <w:jc w:val="both"/>
      </w:pPr>
      <w:r>
        <w:t>5. Komisja Konkursowa w przypadku stwierdzenia braków formalnych, innych niż wymienione w punkcie III.4. , wzywa do ich uzupełnienia w wyznaczonym terminie, wskazując występujące braki. Po bezskutecznym upływie terminu na uzupełnienie braków oferta nie podlega dalszej ocenie.</w:t>
      </w:r>
    </w:p>
    <w:p w:rsidR="003F5812" w:rsidRDefault="003F5812" w:rsidP="003F5812">
      <w:pPr>
        <w:jc w:val="both"/>
      </w:pPr>
      <w:r>
        <w:t>6. Konkurs rozstrzyga Wójt Gminy Sadkowice po zapoznaniu się z opinią Komisji Konkursowej. Do decyzji Wójta Gminy nie stosuje się trybu odwoławczego.</w:t>
      </w:r>
    </w:p>
    <w:p w:rsidR="003F5812" w:rsidRPr="007B367D" w:rsidRDefault="003F5812" w:rsidP="003F5812">
      <w:pPr>
        <w:jc w:val="both"/>
      </w:pPr>
      <w:r w:rsidRPr="007B367D">
        <w:lastRenderedPageBreak/>
        <w:t>7. Z postępowania konkursowego sporządzon</w:t>
      </w:r>
      <w:r w:rsidR="00CF7EBA" w:rsidRPr="007B367D">
        <w:t>e</w:t>
      </w:r>
      <w:r w:rsidRPr="007B367D">
        <w:t xml:space="preserve"> zostanie </w:t>
      </w:r>
      <w:r w:rsidR="00CF7EBA" w:rsidRPr="007B367D">
        <w:t xml:space="preserve"> sprawozdanie </w:t>
      </w:r>
      <w:r w:rsidRPr="007B367D">
        <w:t>odrębnie dla każdego zadania.</w:t>
      </w:r>
    </w:p>
    <w:p w:rsidR="003F5812" w:rsidRDefault="003F5812" w:rsidP="003F5812">
      <w:pPr>
        <w:jc w:val="both"/>
      </w:pPr>
      <w:r>
        <w:t xml:space="preserve">8. Wyniki konkursu ogłasza się poprzez wywieszenie informacji na tablicy ogłoszeń w Urzędzie Gminy w Sadkowicach, oraz na stronie Biuletynu Informacji Publicznej </w:t>
      </w:r>
      <w:hyperlink r:id="rId7" w:history="1">
        <w:r w:rsidRPr="007D0BF6">
          <w:rPr>
            <w:rStyle w:val="Hipercze"/>
          </w:rPr>
          <w:t>www.bip.gminasadkowice.pl</w:t>
        </w:r>
      </w:hyperlink>
      <w:r>
        <w:t xml:space="preserve"> oraz na stronie internetowej Gminy </w:t>
      </w:r>
      <w:hyperlink r:id="rId8" w:history="1">
        <w:r w:rsidRPr="00C231E1">
          <w:rPr>
            <w:rStyle w:val="Hipercze"/>
          </w:rPr>
          <w:t>www.gminasadkowice.pl</w:t>
        </w:r>
      </w:hyperlink>
      <w:r>
        <w:t xml:space="preserve"> , w terminie </w:t>
      </w:r>
      <w:r w:rsidR="00CA5126">
        <w:t>14</w:t>
      </w:r>
      <w:r>
        <w:t xml:space="preserve"> dni od rozstrzygnięcia konkursu.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>Oferta powinna być czytelnie wypełniona i podpisana przez osoby uprawnione do składania oświadczeń woli w imieniu reprezentowanego podmiotu i opatrzona jego pieczęcią.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  <w:rPr>
          <w:b/>
        </w:rPr>
      </w:pPr>
      <w:r w:rsidRPr="00E134DD">
        <w:rPr>
          <w:b/>
        </w:rPr>
        <w:t>IV. T</w:t>
      </w:r>
      <w:r>
        <w:rPr>
          <w:b/>
        </w:rPr>
        <w:t>ermin i miejsce składania ofert.</w:t>
      </w:r>
    </w:p>
    <w:p w:rsidR="00D821BC" w:rsidRDefault="003F5812" w:rsidP="003F5812">
      <w:pPr>
        <w:jc w:val="both"/>
      </w:pPr>
      <w:r>
        <w:t xml:space="preserve">Oferty należy składać do dnia </w:t>
      </w:r>
      <w:r w:rsidR="00D90E5A">
        <w:rPr>
          <w:b/>
        </w:rPr>
        <w:t>2</w:t>
      </w:r>
      <w:r w:rsidR="00F07651">
        <w:rPr>
          <w:b/>
        </w:rPr>
        <w:t>8</w:t>
      </w:r>
      <w:r w:rsidR="00D90E5A">
        <w:rPr>
          <w:b/>
        </w:rPr>
        <w:t xml:space="preserve"> </w:t>
      </w:r>
      <w:r w:rsidR="008C231D">
        <w:rPr>
          <w:b/>
        </w:rPr>
        <w:t>listopad</w:t>
      </w:r>
      <w:r w:rsidR="00D90E5A">
        <w:rPr>
          <w:b/>
        </w:rPr>
        <w:t xml:space="preserve"> 201</w:t>
      </w:r>
      <w:r w:rsidR="008C231D">
        <w:rPr>
          <w:b/>
        </w:rPr>
        <w:t>9</w:t>
      </w:r>
      <w:r w:rsidR="00D90E5A">
        <w:rPr>
          <w:b/>
        </w:rPr>
        <w:t xml:space="preserve"> </w:t>
      </w:r>
      <w:r w:rsidRPr="00A3102E">
        <w:rPr>
          <w:b/>
        </w:rPr>
        <w:t>roku</w:t>
      </w:r>
      <w:r w:rsidR="00D821BC">
        <w:rPr>
          <w:b/>
        </w:rPr>
        <w:t xml:space="preserve"> do godziny 15.00</w:t>
      </w:r>
      <w:r>
        <w:t xml:space="preserve"> w sekretariacie Urzędu</w:t>
      </w:r>
      <w:r w:rsidR="00D821BC">
        <w:t xml:space="preserve"> </w:t>
      </w:r>
      <w:r>
        <w:t xml:space="preserve">Gminy w Sadkowicach, Sadkowice 129A, pokój nr 1 – </w:t>
      </w:r>
      <w:r w:rsidR="00D821BC">
        <w:t>decyduje data wpływu.</w:t>
      </w:r>
    </w:p>
    <w:p w:rsidR="003F5812" w:rsidRDefault="003F5812" w:rsidP="003F5812">
      <w:pPr>
        <w:jc w:val="both"/>
      </w:pPr>
      <w:r>
        <w:t>Oferty należy złożyć w zamkniętych kopertach z dopiskiem:</w:t>
      </w:r>
    </w:p>
    <w:p w:rsidR="003F5812" w:rsidRDefault="003F5812" w:rsidP="003F5812">
      <w:pPr>
        <w:jc w:val="both"/>
      </w:pPr>
      <w:r>
        <w:rPr>
          <w:b/>
        </w:rPr>
        <w:t>„Otwarty konkurs ofert na wsparcie realizacji zadań publicznych Gminy Sadkowice w 20</w:t>
      </w:r>
      <w:r w:rsidR="008C231D">
        <w:rPr>
          <w:b/>
        </w:rPr>
        <w:t>20</w:t>
      </w:r>
      <w:r>
        <w:rPr>
          <w:b/>
        </w:rPr>
        <w:t xml:space="preserve"> roku – Zadanie nr …” </w:t>
      </w:r>
    </w:p>
    <w:p w:rsidR="003F5812" w:rsidRPr="009A150F" w:rsidRDefault="003F5812" w:rsidP="003F5812">
      <w:pPr>
        <w:jc w:val="both"/>
      </w:pPr>
      <w:r>
        <w:t xml:space="preserve">Na kopercie muszą znajdować się dane podmiotu składającego ofertę, m.in. takie jak: nazwa, adres, numer telefonu a także </w:t>
      </w:r>
      <w:r w:rsidR="006E325B">
        <w:rPr>
          <w:b/>
        </w:rPr>
        <w:t>nr zadania (np. zadanie nr 2.</w:t>
      </w:r>
      <w:r w:rsidR="00545112">
        <w:rPr>
          <w:b/>
        </w:rPr>
        <w:t>1</w:t>
      </w:r>
      <w:r w:rsidR="00F966EF">
        <w:rPr>
          <w:b/>
        </w:rPr>
        <w:t xml:space="preserve"> ,</w:t>
      </w:r>
      <w:r w:rsidR="00545112">
        <w:rPr>
          <w:b/>
        </w:rPr>
        <w:t xml:space="preserve"> </w:t>
      </w:r>
      <w:r w:rsidR="006E325B">
        <w:rPr>
          <w:b/>
        </w:rPr>
        <w:t xml:space="preserve"> zadanie nr </w:t>
      </w:r>
      <w:r w:rsidR="00D5408D">
        <w:rPr>
          <w:b/>
        </w:rPr>
        <w:t>1</w:t>
      </w:r>
      <w:r w:rsidR="00F966EF">
        <w:rPr>
          <w:b/>
        </w:rPr>
        <w:t xml:space="preserve">.1 </w:t>
      </w:r>
      <w:r w:rsidR="00D5408D">
        <w:rPr>
          <w:b/>
        </w:rPr>
        <w:t xml:space="preserve"> </w:t>
      </w:r>
      <w:r>
        <w:rPr>
          <w:b/>
        </w:rPr>
        <w:t xml:space="preserve">itp.) , </w:t>
      </w:r>
      <w:r>
        <w:t>na które składana jest oferta.</w:t>
      </w:r>
    </w:p>
    <w:p w:rsidR="003F5812" w:rsidRPr="008F0749" w:rsidRDefault="003F5812" w:rsidP="003F5812">
      <w:pPr>
        <w:jc w:val="both"/>
      </w:pPr>
      <w:r>
        <w:t xml:space="preserve">Szczegółowe informacje o konkursie ofert, jak również wymagane formularze ofert wraz </w:t>
      </w:r>
      <w:r>
        <w:br/>
        <w:t xml:space="preserve">z załącznikami są dostępne w Urzędzie Gminy w Sadkowicach pokój nr 5 – u Sekretarza Gminy, a także na stronie internetowej </w:t>
      </w:r>
      <w:hyperlink r:id="rId9" w:history="1">
        <w:r w:rsidRPr="007D0BF6">
          <w:rPr>
            <w:rStyle w:val="Hipercze"/>
          </w:rPr>
          <w:t>www.bip.gminasadkowice.pl</w:t>
        </w:r>
      </w:hyperlink>
      <w:r>
        <w:t xml:space="preserve">  oraz </w:t>
      </w:r>
      <w:hyperlink r:id="rId10" w:history="1">
        <w:r w:rsidRPr="00C231E1">
          <w:rPr>
            <w:rStyle w:val="Hipercze"/>
          </w:rPr>
          <w:t>www.gminasadkowice.pl</w:t>
        </w:r>
      </w:hyperlink>
      <w:r>
        <w:t xml:space="preserve"> 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Sadkowice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Karolina Kowalska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</w:p>
    <w:p w:rsidR="003F5812" w:rsidRPr="00CA5126" w:rsidRDefault="003F5812" w:rsidP="003F5812">
      <w:pPr>
        <w:jc w:val="both"/>
      </w:pPr>
      <w:r>
        <w:t xml:space="preserve">Sadkowice, </w:t>
      </w:r>
      <w:r w:rsidR="002969B2">
        <w:t>6</w:t>
      </w:r>
      <w:r w:rsidR="00D5408D">
        <w:t xml:space="preserve"> </w:t>
      </w:r>
      <w:r w:rsidR="008C231D">
        <w:t>listopad</w:t>
      </w:r>
      <w:r w:rsidR="00D5408D">
        <w:t xml:space="preserve"> 201</w:t>
      </w:r>
      <w:r w:rsidR="008C231D">
        <w:t>9</w:t>
      </w:r>
      <w:r w:rsidR="00CA5126" w:rsidRPr="00CA5126">
        <w:t>r.</w:t>
      </w:r>
    </w:p>
    <w:p w:rsidR="009D67E6" w:rsidRDefault="009D67E6"/>
    <w:sectPr w:rsidR="009D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652F"/>
    <w:multiLevelType w:val="hybridMultilevel"/>
    <w:tmpl w:val="F57AF5A2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D13FC4"/>
    <w:multiLevelType w:val="hybridMultilevel"/>
    <w:tmpl w:val="23304A32"/>
    <w:lvl w:ilvl="0" w:tplc="EBF8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02D7"/>
    <w:multiLevelType w:val="hybridMultilevel"/>
    <w:tmpl w:val="CEF2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02D2E"/>
    <w:multiLevelType w:val="hybridMultilevel"/>
    <w:tmpl w:val="6F6AA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DA6"/>
    <w:multiLevelType w:val="hybridMultilevel"/>
    <w:tmpl w:val="894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75FF"/>
    <w:multiLevelType w:val="hybridMultilevel"/>
    <w:tmpl w:val="45F40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071D5"/>
    <w:multiLevelType w:val="hybridMultilevel"/>
    <w:tmpl w:val="9D1E27C0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20D33"/>
    <w:multiLevelType w:val="hybridMultilevel"/>
    <w:tmpl w:val="C49E8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131E"/>
    <w:multiLevelType w:val="hybridMultilevel"/>
    <w:tmpl w:val="4FC843CA"/>
    <w:lvl w:ilvl="0" w:tplc="03F056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12"/>
    <w:rsid w:val="00142BE4"/>
    <w:rsid w:val="001E6059"/>
    <w:rsid w:val="0025010C"/>
    <w:rsid w:val="00264938"/>
    <w:rsid w:val="002969B2"/>
    <w:rsid w:val="002B0ACF"/>
    <w:rsid w:val="00340956"/>
    <w:rsid w:val="003F5812"/>
    <w:rsid w:val="00400645"/>
    <w:rsid w:val="004530D5"/>
    <w:rsid w:val="004C20B7"/>
    <w:rsid w:val="004D62EE"/>
    <w:rsid w:val="00545112"/>
    <w:rsid w:val="005E5995"/>
    <w:rsid w:val="00664101"/>
    <w:rsid w:val="006E1AF5"/>
    <w:rsid w:val="006E325B"/>
    <w:rsid w:val="006F120D"/>
    <w:rsid w:val="00762B3F"/>
    <w:rsid w:val="007B367D"/>
    <w:rsid w:val="007C7C62"/>
    <w:rsid w:val="007D03EC"/>
    <w:rsid w:val="008076B7"/>
    <w:rsid w:val="008229FC"/>
    <w:rsid w:val="008371B6"/>
    <w:rsid w:val="008C231D"/>
    <w:rsid w:val="008F1CC8"/>
    <w:rsid w:val="009353BD"/>
    <w:rsid w:val="00993D12"/>
    <w:rsid w:val="009D67E6"/>
    <w:rsid w:val="00B97D42"/>
    <w:rsid w:val="00C80D3C"/>
    <w:rsid w:val="00C83B53"/>
    <w:rsid w:val="00CA5126"/>
    <w:rsid w:val="00CF7EBA"/>
    <w:rsid w:val="00D20072"/>
    <w:rsid w:val="00D314C1"/>
    <w:rsid w:val="00D5408D"/>
    <w:rsid w:val="00D65F8D"/>
    <w:rsid w:val="00D821BC"/>
    <w:rsid w:val="00D85C37"/>
    <w:rsid w:val="00D90E5A"/>
    <w:rsid w:val="00E05111"/>
    <w:rsid w:val="00F07651"/>
    <w:rsid w:val="00F41BE6"/>
    <w:rsid w:val="00F9127B"/>
    <w:rsid w:val="00F966EF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3A93"/>
  <w15:docId w15:val="{D1C4CBA4-5FCA-4207-8286-3787758B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5812"/>
    <w:rPr>
      <w:color w:val="0000FF"/>
      <w:u w:val="single"/>
    </w:rPr>
  </w:style>
  <w:style w:type="paragraph" w:customStyle="1" w:styleId="USTAWAPkt1">
    <w:name w:val="USTAWA._Pkt_1"/>
    <w:rsid w:val="00D65F8D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2">
    <w:name w:val="USTAWA._Pkt_2"/>
    <w:rsid w:val="00D65F8D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65F8D"/>
    <w:rPr>
      <w:b/>
      <w:bCs/>
    </w:rPr>
  </w:style>
  <w:style w:type="paragraph" w:styleId="Akapitzlist">
    <w:name w:val="List Paragraph"/>
    <w:basedOn w:val="Normalny"/>
    <w:uiPriority w:val="34"/>
    <w:qFormat/>
    <w:rsid w:val="00D65F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AWA">
    <w:name w:val="USTAWA."/>
    <w:rsid w:val="006F120D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sadk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minasadkowi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minasadk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sad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38B2-D84D-4D07-862E-61191FEE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Gąsiorowska</dc:creator>
  <cp:lastModifiedBy>Krzysztof Starczewski</cp:lastModifiedBy>
  <cp:revision>14</cp:revision>
  <cp:lastPrinted>2018-12-06T09:51:00Z</cp:lastPrinted>
  <dcterms:created xsi:type="dcterms:W3CDTF">2019-11-05T12:12:00Z</dcterms:created>
  <dcterms:modified xsi:type="dcterms:W3CDTF">2019-11-07T09:04:00Z</dcterms:modified>
</cp:coreProperties>
</file>