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B4" w:rsidRDefault="003E19F8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:rsidR="00EB7FB4" w:rsidRDefault="003E19F8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XXXII Sesja Rady Gminy Sadkowice</w:t>
      </w:r>
    </w:p>
    <w:p w:rsidR="00EB7FB4" w:rsidRDefault="00EB7FB4">
      <w:pPr>
        <w:rPr>
          <w:rFonts w:ascii="Arial" w:eastAsia="Times New Roman" w:hAnsi="Arial" w:cs="Arial"/>
        </w:rPr>
      </w:pPr>
    </w:p>
    <w:p w:rsidR="00EB7FB4" w:rsidRDefault="003E19F8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2021-03-17</w:t>
      </w:r>
    </w:p>
    <w:p w:rsidR="00EB7FB4" w:rsidRDefault="003E19F8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12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56"/>
        <w:gridCol w:w="1487"/>
        <w:gridCol w:w="2921"/>
        <w:gridCol w:w="1992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Przyjęcie porządku obrad 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87"/>
        <w:gridCol w:w="1953"/>
        <w:gridCol w:w="1531"/>
        <w:gridCol w:w="2684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udzielenia dotacji z budżetu Gminy Sadkowice z przeznaczeniem na wykonanie prac konserwatorskich i restauratorskich przy obiekcie zabytkowym wpisanym do rejestru zabytków w roku 2021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70"/>
        <w:gridCol w:w="1935"/>
        <w:gridCol w:w="1504"/>
        <w:gridCol w:w="2746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przystąpienia do sporządzania zmiany studium uwarunkowań i kierunków zagospodarowania przestrzennego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Uwzględnione | 50% + 1 </w:t>
            </w:r>
            <w:r>
              <w:rPr>
                <w:rFonts w:ascii="Arial" w:eastAsia="Times New Roman" w:hAnsi="Arial" w:cs="Arial"/>
              </w:rPr>
              <w:lastRenderedPageBreak/>
              <w:t>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75"/>
        <w:gridCol w:w="1941"/>
        <w:gridCol w:w="1512"/>
        <w:gridCol w:w="2727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przyjęcia programu opieki nad zwierzętami bezdomnymi oraz  zapobiegania  bezdomności zwierząt na terenie Gminy Sadkowice w 2021 roku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71"/>
        <w:gridCol w:w="1936"/>
        <w:gridCol w:w="1505"/>
        <w:gridCol w:w="2742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Podjęcie uchwały w sprawie</w:t>
            </w:r>
            <w:r w:rsidR="004A4FA2">
              <w:rPr>
                <w:rFonts w:ascii="Arial" w:eastAsia="Times New Roman" w:hAnsi="Arial" w:cs="Arial"/>
              </w:rPr>
              <w:t xml:space="preserve"> zmiany </w:t>
            </w:r>
            <w:bookmarkStart w:id="0" w:name="_GoBack"/>
            <w:bookmarkEnd w:id="0"/>
            <w:r w:rsidR="004A4FA2">
              <w:rPr>
                <w:rFonts w:ascii="Arial" w:eastAsia="Times New Roman" w:hAnsi="Arial" w:cs="Arial"/>
              </w:rPr>
              <w:t xml:space="preserve">uchwały w sprawie </w:t>
            </w:r>
            <w:r>
              <w:rPr>
                <w:rFonts w:ascii="Arial" w:eastAsia="Times New Roman" w:hAnsi="Arial" w:cs="Arial"/>
              </w:rPr>
              <w:t xml:space="preserve"> uchwalenia "Programu usuwania azbestu i wyrobów zawierających azbest z terenu Gminy Sadkowice"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18"/>
        <w:gridCol w:w="1879"/>
        <w:gridCol w:w="1424"/>
        <w:gridCol w:w="2933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sprawie: zatwierdzenia planu pracy Komisji </w:t>
            </w:r>
            <w:r>
              <w:rPr>
                <w:rFonts w:ascii="Arial" w:eastAsia="Times New Roman" w:hAnsi="Arial" w:cs="Arial"/>
              </w:rPr>
              <w:lastRenderedPageBreak/>
              <w:t xml:space="preserve">Rewizyjnej Rady Gminy Sadkowice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63"/>
        <w:gridCol w:w="1928"/>
        <w:gridCol w:w="1493"/>
        <w:gridCol w:w="2771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w sprawie udzielenia pomocy finansowej dla Powiatu Rawskiego (Powiatowy Urząd Pracy w Rawie Mazowieckiej)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71"/>
        <w:gridCol w:w="1936"/>
        <w:gridCol w:w="1505"/>
        <w:gridCol w:w="2743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w sprawie udzielenia pomocy finansowej dla Powiatu Rawskiego (Poradnia Psychologiczna pedagogiczna w Rawie Mazowieckiej)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98"/>
        <w:gridCol w:w="1965"/>
        <w:gridCol w:w="1547"/>
        <w:gridCol w:w="2645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 przekazania środków finansowych na rzecz Wojewódzkiego Funduszu Wsparcia Państwowej Straży Pożarnej w Łodzi z przeznaczeniem dla Komendy Powiatowej Państwowej Straży Pożarnej w Rawie Mazowieckiej na zakup samochodu dla KP PSP w Rawie Mazowieckiej w </w:t>
            </w:r>
            <w:proofErr w:type="spellStart"/>
            <w:r>
              <w:rPr>
                <w:rFonts w:ascii="Arial" w:eastAsia="Times New Roman" w:hAnsi="Arial" w:cs="Arial"/>
              </w:rPr>
              <w:t>ramch</w:t>
            </w:r>
            <w:proofErr w:type="spellEnd"/>
            <w:r>
              <w:rPr>
                <w:rFonts w:ascii="Arial" w:eastAsia="Times New Roman" w:hAnsi="Arial" w:cs="Arial"/>
              </w:rPr>
              <w:t xml:space="preserve"> zadania ,,Zakup samochodów ratowniczo-gaśniczych"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61"/>
        <w:gridCol w:w="1925"/>
        <w:gridCol w:w="1489"/>
        <w:gridCol w:w="2781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nie wyrażenia zgody na wyodrębnienie w budżecie gminy środków stanowiących fundusz sołecki na 2022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Wstrzymuję się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06"/>
        <w:gridCol w:w="1759"/>
        <w:gridCol w:w="1250"/>
        <w:gridCol w:w="3340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 w budżecie na 2021 rok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7FB4" w:rsidRDefault="00EB7FB4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33"/>
        <w:gridCol w:w="1894"/>
        <w:gridCol w:w="1445"/>
        <w:gridCol w:w="2883"/>
        <w:gridCol w:w="1800"/>
      </w:tblGrid>
      <w:tr w:rsidR="00EB7FB4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EB7FB4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 lata 2021-2034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7FB4" w:rsidRDefault="003E19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FB4" w:rsidRDefault="00EB7FB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19F8" w:rsidRDefault="003E19F8">
      <w:pPr>
        <w:rPr>
          <w:rFonts w:ascii="Times New Roman" w:eastAsia="Times New Roman" w:hAnsi="Times New Roman" w:cs="Times New Roman"/>
        </w:rPr>
      </w:pPr>
    </w:p>
    <w:sectPr w:rsidR="003E19F8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8"/>
    <w:rsid w:val="003E19F8"/>
    <w:rsid w:val="00421968"/>
    <w:rsid w:val="004A4FA2"/>
    <w:rsid w:val="00DE21D0"/>
    <w:rsid w:val="00E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3</cp:revision>
  <dcterms:created xsi:type="dcterms:W3CDTF">2021-03-18T06:25:00Z</dcterms:created>
  <dcterms:modified xsi:type="dcterms:W3CDTF">2021-03-24T09:56:00Z</dcterms:modified>
</cp:coreProperties>
</file>